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ПОШАГОВАЯ ИНСТРУКЦИЯ</w:t>
      </w:r>
    </w:p>
    <w:p w:rsidR="00565E97" w:rsidRDefault="00565E97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(пользовательская)</w:t>
      </w:r>
    </w:p>
    <w:p w:rsidR="00565E97" w:rsidRDefault="00565E97" w:rsidP="00717E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AE" w:rsidRDefault="00C567AE" w:rsidP="00C56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7AE">
        <w:rPr>
          <w:rFonts w:ascii="Times New Roman" w:hAnsi="Times New Roman" w:cs="Times New Roman"/>
          <w:sz w:val="24"/>
          <w:szCs w:val="24"/>
        </w:rPr>
        <w:t>1С: Бухгалтерия государственного учреждения КОРП, ред.2.0</w:t>
      </w:r>
    </w:p>
    <w:p w:rsidR="00565E97" w:rsidRPr="00C567AE" w:rsidRDefault="00565E97" w:rsidP="0056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7AE">
        <w:rPr>
          <w:rFonts w:ascii="Times New Roman" w:hAnsi="Times New Roman" w:cs="Times New Roman"/>
          <w:sz w:val="24"/>
          <w:szCs w:val="24"/>
        </w:rPr>
        <w:t>1С: Документооборот государственного учреждения, ред.3.0</w:t>
      </w:r>
    </w:p>
    <w:p w:rsidR="00C567AE" w:rsidRP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C567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t xml:space="preserve">автоматизация процесса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65E97">
        <w:rPr>
          <w:rFonts w:ascii="Times New Roman" w:hAnsi="Times New Roman" w:cs="Times New Roman"/>
          <w:b/>
          <w:sz w:val="24"/>
          <w:szCs w:val="24"/>
        </w:rPr>
        <w:t>Управление закупками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567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7AE" w:rsidRDefault="00C567AE" w:rsidP="00C567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t>в Национальном исследовательском ядерном университете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7AE">
        <w:rPr>
          <w:rFonts w:ascii="Times New Roman" w:hAnsi="Times New Roman" w:cs="Times New Roman"/>
          <w:b/>
          <w:sz w:val="24"/>
          <w:szCs w:val="24"/>
        </w:rPr>
        <w:t>«МИФИ»</w:t>
      </w: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4FD4" w:rsidRDefault="00EF4FD4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4FD4" w:rsidRDefault="00EF4FD4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4FD4" w:rsidRDefault="00EF4FD4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4FD4" w:rsidRDefault="00EF4FD4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lastRenderedPageBreak/>
        <w:t>ВЕРСИИ ДОКУМЕНТА</w:t>
      </w:r>
    </w:p>
    <w:p w:rsidR="00C567AE" w:rsidRP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065"/>
        <w:gridCol w:w="2400"/>
        <w:gridCol w:w="1305"/>
      </w:tblGrid>
      <w:tr w:rsidR="00C567AE" w:rsidRPr="00C567AE" w:rsidTr="00C567AE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Номер версии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изменений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567AE" w:rsidRPr="00C567AE" w:rsidTr="00C567AE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sz w:val="24"/>
                <w:szCs w:val="24"/>
              </w:rPr>
              <w:t>Создана первая версия документа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sz w:val="24"/>
                <w:szCs w:val="24"/>
              </w:rPr>
              <w:t>Балинская Е.С.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565E97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C567A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:rsidR="00C567AE" w:rsidRP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C567AE" w:rsidRP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510"/>
      </w:tblGrid>
      <w:tr w:rsidR="00C567AE" w:rsidRPr="00C567AE" w:rsidTr="00C567A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C567A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sz w:val="24"/>
                <w:szCs w:val="24"/>
              </w:rPr>
              <w:t>1С: Документооборот государственного учреждения, ред.3.0</w:t>
            </w:r>
          </w:p>
        </w:tc>
      </w:tr>
      <w:tr w:rsidR="00C567A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C567A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7AE">
              <w:rPr>
                <w:rFonts w:ascii="Times New Roman" w:hAnsi="Times New Roman" w:cs="Times New Roman"/>
                <w:sz w:val="24"/>
                <w:szCs w:val="24"/>
              </w:rPr>
              <w:t>1С: Бухгалтерия государственного учреждения КОРП, ред.2.0</w:t>
            </w:r>
          </w:p>
        </w:tc>
      </w:tr>
      <w:tr w:rsidR="00C567A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565E97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ЦФО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7AE" w:rsidRPr="00C567AE" w:rsidRDefault="00565E97" w:rsidP="004D78C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финансовой ответственности</w:t>
            </w:r>
          </w:p>
        </w:tc>
      </w:tr>
      <w:tr w:rsidR="003971D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1DE" w:rsidRPr="00C567AE" w:rsidRDefault="00EF4FD4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1DE" w:rsidRPr="00C567AE" w:rsidRDefault="00EF4FD4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потребность</w:t>
            </w:r>
          </w:p>
        </w:tc>
      </w:tr>
      <w:tr w:rsidR="003971D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1DE" w:rsidRDefault="003971DE" w:rsidP="00C5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1DE" w:rsidRDefault="003971DE" w:rsidP="00C5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DE" w:rsidRPr="00C567AE" w:rsidTr="00C567AE">
        <w:tc>
          <w:tcPr>
            <w:tcW w:w="282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971DE" w:rsidRPr="00C567AE" w:rsidRDefault="003971D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971DE" w:rsidRPr="00C567AE" w:rsidRDefault="003971D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DE" w:rsidRPr="00C567AE" w:rsidTr="00C567AE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E" w:rsidRPr="00C567AE" w:rsidRDefault="003971D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E" w:rsidRPr="00C567AE" w:rsidRDefault="003971DE" w:rsidP="00C567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DE" w:rsidRPr="00C567AE" w:rsidTr="00C567AE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E" w:rsidRDefault="003971DE" w:rsidP="00C5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DE" w:rsidRDefault="003971DE" w:rsidP="00C5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7AE" w:rsidRPr="00C567AE" w:rsidRDefault="00C567AE" w:rsidP="00C56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7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5E97" w:rsidRDefault="00565E97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5E97" w:rsidRDefault="00565E97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67AE" w:rsidRDefault="00C567AE" w:rsidP="00717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5E97" w:rsidRDefault="00565E97" w:rsidP="00565E97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color w:val="0F1115"/>
          <w:sz w:val="24"/>
          <w:szCs w:val="24"/>
          <w:u w:val="single"/>
          <w:lang w:eastAsia="ru-RU"/>
        </w:rPr>
      </w:pPr>
    </w:p>
    <w:p w:rsidR="00565E97" w:rsidRPr="00565E97" w:rsidRDefault="00565E97" w:rsidP="00565E97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color w:val="0F1115"/>
          <w:sz w:val="24"/>
          <w:szCs w:val="24"/>
          <w:u w:val="single"/>
          <w:lang w:eastAsia="ru-RU"/>
        </w:rPr>
        <w:lastRenderedPageBreak/>
        <w:t>Плановая потребность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- 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документ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необходимый 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планирования расходов подразделения (ЦФО) на определенн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ый период в рамках выделенного 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имита.</w:t>
      </w:r>
    </w:p>
    <w:p w:rsidR="00565E97" w:rsidRPr="00565E97" w:rsidRDefault="00565E97" w:rsidP="00565E97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1. Где найти документ</w:t>
      </w:r>
    </w:p>
    <w:p w:rsidR="00565E97" w:rsidRPr="00565E97" w:rsidRDefault="00565E97" w:rsidP="00565E9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Перейдите в раздел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«Консоль руководителя (БИТ)»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Default="00565E97" w:rsidP="00565E9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Выберите команду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«Плановые потребности»</w:t>
      </w:r>
      <w:r w:rsidR="00EF4FD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(ПП)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565E97" w:rsidRPr="00565E97" w:rsidRDefault="00565E97" w:rsidP="00565E97">
      <w:pPr>
        <w:shd w:val="clear" w:color="auto" w:fill="FFFFFF"/>
        <w:spacing w:before="100" w:beforeAutospacing="1" w:after="0" w:line="240" w:lineRule="auto"/>
        <w:ind w:left="-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D305D5" wp14:editId="0ABEE721">
            <wp:extent cx="5940425" cy="3341370"/>
            <wp:effectExtent l="190500" t="190500" r="193675" b="1828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Default="00565E97" w:rsidP="00565E97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увидите список доступных вам документов. Они уже созданы финансистами на основе ваших лимитов.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Каждый ответственный видит только свои документы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565E97" w:rsidRPr="00565E97" w:rsidRDefault="00565E97" w:rsidP="00565E97">
      <w:pPr>
        <w:shd w:val="clear" w:color="auto" w:fill="FFFFFF"/>
        <w:spacing w:before="100" w:beforeAutospacing="1" w:after="0" w:line="240" w:lineRule="auto"/>
        <w:ind w:left="-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0B632A" wp14:editId="398C44CD">
            <wp:extent cx="5940425" cy="3341370"/>
            <wp:effectExtent l="190500" t="190500" r="193675" b="1828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Pr="00565E97" w:rsidRDefault="00565E97" w:rsidP="00565E97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Шаг 2. Открытие документа для заполнения</w:t>
      </w:r>
    </w:p>
    <w:p w:rsidR="00565E97" w:rsidRPr="00565E97" w:rsidRDefault="00565E97" w:rsidP="00565E9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списке найдите нужный документ (обратите внимание на период планирования и сумму).</w:t>
      </w:r>
    </w:p>
    <w:p w:rsidR="00565E97" w:rsidRDefault="00565E97" w:rsidP="00565E9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Документ будет в статусе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«Не проведен»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(это черновик). Дважды кликните по нему, чт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обы открыть для редактирования.</w:t>
      </w:r>
    </w:p>
    <w:p w:rsidR="00565E97" w:rsidRPr="00565E97" w:rsidRDefault="00565E97" w:rsidP="00565E97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8229BA" wp14:editId="260A58C7">
            <wp:extent cx="5940425" cy="3341370"/>
            <wp:effectExtent l="190500" t="190500" r="193675" b="1828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Pr="00565E97" w:rsidRDefault="00565E97" w:rsidP="00565E9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3. Заполнение плановых расходов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открывшемся документе вы увидите шапку с автоматически заполненными данными (организация, лимит, период, аналитика) и четыре закладки для планирования расходов.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Общее правило для всех закладок:</w:t>
      </w:r>
    </w:p>
    <w:p w:rsidR="00565E97" w:rsidRPr="00565E97" w:rsidRDefault="00565E97" w:rsidP="00565E9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добавить новую строку расхода, нажимайте кнопку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«Добавить»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Pr="00565E97" w:rsidRDefault="00565E97" w:rsidP="00565E9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«Период»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(или «Период оплаты») обязательно должно быть в пределах периода планирования, указанного в шапке документа.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Вкладка «Закупки»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</w:p>
    <w:p w:rsidR="00565E97" w:rsidRPr="00565E97" w:rsidRDefault="00565E97" w:rsidP="00565E9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Заполните все поля в строке: период оплаты, продукцию, наименование закупки, кто/для кого расход, даты заявки/договора/исполнения, ЦФО-получатель.</w:t>
      </w:r>
    </w:p>
    <w:p w:rsidR="00565E97" w:rsidRPr="00565E97" w:rsidRDefault="00565E97" w:rsidP="00565E9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Главное поле —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«Сумма»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(плановая сумма по позиции).</w:t>
      </w:r>
    </w:p>
    <w:p w:rsidR="00565E97" w:rsidRPr="00565E97" w:rsidRDefault="00565E97" w:rsidP="00565E97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Важно!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Система следит, чтобы даты шли по порядку: сначала заявка, потом договор, потом исполнение.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Вкладка «Выплаты»:</w:t>
      </w:r>
    </w:p>
    <w:p w:rsidR="00565E97" w:rsidRPr="00565E97" w:rsidRDefault="00565E97" w:rsidP="00565E9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Заполните: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«Период»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«Вид выплаты»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«Кто осуществляет расход»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Pr="00565E97" w:rsidRDefault="00565E97" w:rsidP="00565E97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Укажите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«Сумма выплаты»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(зарплата без взносов). Поле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«Итого расходы по заработной плате»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рассчитается автоматически.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</w:t>
      </w:r>
      <w:r w:rsidR="00F17FB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адка «Командировки»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</w:p>
    <w:p w:rsidR="00565E97" w:rsidRPr="00565E97" w:rsidRDefault="00565E97" w:rsidP="00FB745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Заполните: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«Период»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«Кто осуществляет расход»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="00FB745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«ФИО к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омандируемого»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(или выберите «Все</w:t>
      </w:r>
      <w:r w:rsidR="00FB74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сотрудники»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</w:t>
      </w:r>
      <w:r w:rsidR="00FB74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Назначение</w:t>
      </w:r>
      <w:r w:rsidR="00FB745C"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«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Количество дней»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Pr="00565E97" w:rsidRDefault="00565E97" w:rsidP="00565E97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Укажите страну и населенный пункт. Если командировка за границу, поставьте галочку.</w:t>
      </w:r>
    </w:p>
    <w:p w:rsidR="00565E97" w:rsidRPr="00565E97" w:rsidRDefault="00565E97" w:rsidP="00FB745C">
      <w:pPr>
        <w:numPr>
          <w:ilvl w:val="0"/>
          <w:numId w:val="15"/>
        </w:numPr>
        <w:shd w:val="clear" w:color="auto" w:fill="FFFFFF"/>
        <w:tabs>
          <w:tab w:val="clear" w:pos="720"/>
          <w:tab w:val="num" w:pos="-360"/>
        </w:tabs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Поля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«Суточные»</w:t>
      </w:r>
      <w:r w:rsidR="00FB74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(рассчитываются 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автоматически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</w:t>
      </w:r>
      <w:r w:rsidR="00FB74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</w:t>
      </w:r>
      <w:r w:rsidR="00FB745C"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Проживание»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</w:t>
      </w:r>
      <w:r w:rsidR="00FB745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</w:t>
      </w:r>
      <w:r w:rsidR="00FB745C"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Проезд»</w:t>
      </w:r>
      <w:r w:rsidR="00FB745C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заполните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планируемыми суммами. Итог </w:t>
      </w:r>
      <w:r w:rsidR="003971DE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посчитается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автоматически.</w:t>
      </w:r>
    </w:p>
    <w:p w:rsidR="00565E97" w:rsidRPr="00565E97" w:rsidRDefault="00565E97" w:rsidP="00FB745C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расходы оплачивает принимающая сторона, поставьте галочку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«Принимающая сторона»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 соответствующего поля.</w:t>
      </w:r>
    </w:p>
    <w:p w:rsidR="00565E97" w:rsidRPr="00565E97" w:rsidRDefault="00FB745C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Закладка «Иные расходы»:</w:t>
      </w:r>
    </w:p>
    <w:p w:rsidR="00565E97" w:rsidRPr="00565E97" w:rsidRDefault="00565E97" w:rsidP="00565E9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Заполните: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«Период»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«Кто/Для кого осуществляется расход»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Pr="00565E97" w:rsidRDefault="00565E97" w:rsidP="00FB745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Выберите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«Вид расхода»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справочника. От этого выбора зависит расчет налогов.</w:t>
      </w:r>
    </w:p>
    <w:p w:rsidR="00565E97" w:rsidRPr="00565E97" w:rsidRDefault="00565E97" w:rsidP="00FB745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Укажите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«Предмет расхода»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«Сумма выплаты»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«Основание расхода»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Поле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«Итого расходы»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рассчитается автоматически с учетом НДФЛ и взносов.</w:t>
      </w:r>
    </w:p>
    <w:p w:rsidR="00565E97" w:rsidRPr="00565E97" w:rsidRDefault="00565E97" w:rsidP="00565E97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4. Контроль лимита и проведение документа</w:t>
      </w:r>
    </w:p>
    <w:p w:rsidR="00565E97" w:rsidRDefault="00565E97" w:rsidP="00565E97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шапке документа следите за полем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«Осталось распределить»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971DE" w:rsidRPr="00565E97" w:rsidRDefault="003971DE" w:rsidP="003971DE">
      <w:pPr>
        <w:shd w:val="clear" w:color="auto" w:fill="FFFFFF"/>
        <w:spacing w:before="100" w:beforeAutospacing="1" w:after="120" w:line="240" w:lineRule="auto"/>
        <w:ind w:left="-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0EEA20" wp14:editId="06A8CAD3">
            <wp:extent cx="5619750" cy="790575"/>
            <wp:effectExtent l="190500" t="190500" r="190500" b="2000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Pr="00565E97" w:rsidRDefault="00565E97" w:rsidP="00565E97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остаток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зеленый и положительный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 распланировали не все средства.</w:t>
      </w:r>
    </w:p>
    <w:p w:rsidR="00565E97" w:rsidRPr="00565E97" w:rsidRDefault="00565E97" w:rsidP="00565E97">
      <w:pPr>
        <w:numPr>
          <w:ilvl w:val="1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остаток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красный и отрицательный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 превысили лимит.</w:t>
      </w:r>
    </w:p>
    <w:p w:rsidR="00565E97" w:rsidRPr="00565E97" w:rsidRDefault="00565E97" w:rsidP="00565E9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Важное условие: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Провести документ (перевести из черновика в работу) можно только тогда, когда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«Осталось распределить» = 0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65E97" w:rsidRPr="00565E97" w:rsidRDefault="00565E97" w:rsidP="00565E9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распланировать весь лимит, вы можете либо добавить еще расходов (если остаток положительный), либо уменьшить суммы в уже добавленных строках (если остаток отрицательный).</w:t>
      </w:r>
    </w:p>
    <w:p w:rsidR="00565E97" w:rsidRDefault="00565E97" w:rsidP="00565E97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Когда баланс сойдется (остаток равен нулю), нажмите кнопку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«Провести»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Статус документа изменится на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«Проведен»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971DE" w:rsidRDefault="003971DE" w:rsidP="003971DE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Pr="00565E97" w:rsidRDefault="003971DE" w:rsidP="003971DE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565E97" w:rsidRPr="00565E97" w:rsidRDefault="00565E97" w:rsidP="00565E9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Шаг 6</w:t>
      </w:r>
      <w:r w:rsidR="003971D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Отправка на согласование (в ДГУ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</w:t>
      </w:r>
    </w:p>
    <w:p w:rsidR="00565E97" w:rsidRPr="00565E97" w:rsidRDefault="00565E97" w:rsidP="00565E9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того как документ проведен, его нужно отправить на согласование:</w:t>
      </w:r>
    </w:p>
    <w:p w:rsidR="00565E97" w:rsidRDefault="00565E97" w:rsidP="00565E9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открытом документе нажмите на ссылку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</w:t>
      </w:r>
      <w:r w:rsidR="003971D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Документооборот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="003971D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971DE" w:rsidRPr="00565E97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CC4B83" wp14:editId="1BE8BE38">
            <wp:extent cx="5940425" cy="3120390"/>
            <wp:effectExtent l="190500" t="190500" r="193675" b="1943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0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Default="00565E97" w:rsidP="00565E9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открывшемся окне нажмите кнопку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«Создать»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Будет создан</w:t>
      </w:r>
      <w:r w:rsidR="003971D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карточка документа в системе 1С ДГУ.</w:t>
      </w: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D05E52" wp14:editId="1C1B763E">
            <wp:extent cx="4197985" cy="1202055"/>
            <wp:effectExtent l="190500" t="190500" r="183515" b="1885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1202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3971DE" w:rsidRPr="00565E97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565E97" w:rsidRDefault="00565E97" w:rsidP="00565E9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Процесс согласования запустится автоматически. Статус согласования можно отслеживать на вкладке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«Обработка»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(зеленый — согласовано, синий — на согласовании, красный — не со</w:t>
      </w:r>
      <w:r w:rsidR="003971D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гласовано)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E3DA8B" wp14:editId="05084CC9">
            <wp:extent cx="5940425" cy="1995170"/>
            <wp:effectExtent l="190500" t="190500" r="193675" b="1955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5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5E97" w:rsidRDefault="00565E97" w:rsidP="00565E97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распечатать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«Лист согласования»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 вкладке «Обработка» нажмите кнопку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«Результаты обработки»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-&gt; </w:t>
      </w:r>
      <w:r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«Лист согласования»</w:t>
      </w:r>
      <w:r w:rsidR="003971D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971DE" w:rsidRDefault="003971DE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C35A31" wp14:editId="03AF6CDF">
            <wp:extent cx="5940425" cy="3731260"/>
            <wp:effectExtent l="190500" t="190500" r="193675" b="1930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4FD4" w:rsidRDefault="00EF4FD4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EF4FD4" w:rsidRDefault="00EF4FD4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EF4FD4" w:rsidRDefault="00EF4FD4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EF4FD4" w:rsidRPr="00565E97" w:rsidRDefault="00EF4FD4" w:rsidP="003971DE">
      <w:pPr>
        <w:shd w:val="clear" w:color="auto" w:fill="FFFFFF"/>
        <w:spacing w:before="100" w:beforeAutospacing="1" w:after="0" w:line="240" w:lineRule="auto"/>
        <w:ind w:left="-426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565E97" w:rsidRPr="00565E97" w:rsidRDefault="003971DE" w:rsidP="00565E97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Шаг 7. Просмотр в ДГУ</w:t>
      </w:r>
      <w:r w:rsidR="00565E97" w:rsidRPr="00565E9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(опционально)</w:t>
      </w:r>
    </w:p>
    <w:p w:rsidR="00EF4FD4" w:rsidRDefault="00565E97" w:rsidP="00EF4FD4">
      <w:pPr>
        <w:shd w:val="clear" w:color="auto" w:fill="FFFFFF"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можете открыть карточку документа прямо в системе ДГУ. Для этого нажмите на гиперссылку с документом в окне «</w:t>
      </w:r>
      <w:r w:rsidR="00EF4FD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1С </w:t>
      </w: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Документооборот» и введите свои </w:t>
      </w:r>
      <w:r w:rsidR="00EF4FD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данные для входа.</w:t>
      </w:r>
    </w:p>
    <w:p w:rsidR="00EF4FD4" w:rsidRDefault="00EF4FD4" w:rsidP="00EF4FD4">
      <w:pPr>
        <w:shd w:val="clear" w:color="auto" w:fill="FFFFFF"/>
        <w:spacing w:before="240" w:after="100" w:afterAutospacing="1" w:line="240" w:lineRule="auto"/>
        <w:ind w:left="-426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A23286" wp14:editId="7C8E3AE5">
            <wp:extent cx="5940425" cy="3727450"/>
            <wp:effectExtent l="190500" t="190500" r="193675" b="1968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4FD4" w:rsidRDefault="00565E97" w:rsidP="00EF4FD4">
      <w:pPr>
        <w:shd w:val="clear" w:color="auto" w:fill="FFFFFF"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Там можно прикреплять файлы и видеть все реквизиты</w:t>
      </w:r>
      <w:r w:rsidR="00EF4FD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bookmarkStart w:id="0" w:name="_GoBack"/>
      <w:bookmarkEnd w:id="0"/>
    </w:p>
    <w:p w:rsidR="00EF4FD4" w:rsidRDefault="00EF4FD4" w:rsidP="00EF4FD4">
      <w:pPr>
        <w:shd w:val="clear" w:color="auto" w:fill="FFFFFF"/>
        <w:spacing w:before="240" w:after="100" w:afterAutospacing="1" w:line="240" w:lineRule="auto"/>
        <w:ind w:left="-426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0E521A" wp14:editId="4D6D3A03">
            <wp:extent cx="5940425" cy="3465830"/>
            <wp:effectExtent l="190500" t="190500" r="193675" b="1917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7E8B" w:rsidRPr="00717E8B" w:rsidRDefault="00EF4FD4" w:rsidP="00EF4FD4">
      <w:pPr>
        <w:shd w:val="clear" w:color="auto" w:fill="FFFFFF"/>
        <w:spacing w:before="240" w:after="100" w:afterAutospacing="1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AEFECDD" wp14:editId="25DDC1B3">
            <wp:extent cx="5867400" cy="3602990"/>
            <wp:effectExtent l="190500" t="190500" r="190500" b="18796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5950" cy="3608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65E97" w:rsidRPr="00565E9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sectPr w:rsidR="00717E8B" w:rsidRPr="00717E8B" w:rsidSect="00565E9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19E"/>
    <w:multiLevelType w:val="multilevel"/>
    <w:tmpl w:val="21E2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7DB4"/>
    <w:multiLevelType w:val="hybridMultilevel"/>
    <w:tmpl w:val="F666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77C"/>
    <w:multiLevelType w:val="multilevel"/>
    <w:tmpl w:val="C086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227BC"/>
    <w:multiLevelType w:val="hybridMultilevel"/>
    <w:tmpl w:val="26E2F7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41378"/>
    <w:multiLevelType w:val="hybridMultilevel"/>
    <w:tmpl w:val="84E491C2"/>
    <w:lvl w:ilvl="0" w:tplc="6F742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82810"/>
    <w:multiLevelType w:val="multilevel"/>
    <w:tmpl w:val="4A9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51B9"/>
    <w:multiLevelType w:val="multilevel"/>
    <w:tmpl w:val="F7C8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87738"/>
    <w:multiLevelType w:val="hybridMultilevel"/>
    <w:tmpl w:val="DF58D1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7F698B"/>
    <w:multiLevelType w:val="hybridMultilevel"/>
    <w:tmpl w:val="8070E6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CC2C61"/>
    <w:multiLevelType w:val="hybridMultilevel"/>
    <w:tmpl w:val="6958C7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411147"/>
    <w:multiLevelType w:val="multilevel"/>
    <w:tmpl w:val="1D32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46F94"/>
    <w:multiLevelType w:val="hybridMultilevel"/>
    <w:tmpl w:val="C5F4C1A2"/>
    <w:lvl w:ilvl="0" w:tplc="784683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52857"/>
    <w:multiLevelType w:val="multilevel"/>
    <w:tmpl w:val="C4E4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F0C4A"/>
    <w:multiLevelType w:val="multilevel"/>
    <w:tmpl w:val="41E6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94A87"/>
    <w:multiLevelType w:val="multilevel"/>
    <w:tmpl w:val="E7D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F1F22"/>
    <w:multiLevelType w:val="hybridMultilevel"/>
    <w:tmpl w:val="4796A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7708"/>
    <w:multiLevelType w:val="hybridMultilevel"/>
    <w:tmpl w:val="82FEE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4474B"/>
    <w:multiLevelType w:val="multilevel"/>
    <w:tmpl w:val="910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2721F"/>
    <w:multiLevelType w:val="multilevel"/>
    <w:tmpl w:val="DB3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13"/>
  </w:num>
  <w:num w:numId="13">
    <w:abstractNumId w:val="14"/>
  </w:num>
  <w:num w:numId="14">
    <w:abstractNumId w:val="18"/>
  </w:num>
  <w:num w:numId="15">
    <w:abstractNumId w:val="5"/>
  </w:num>
  <w:num w:numId="16">
    <w:abstractNumId w:val="17"/>
  </w:num>
  <w:num w:numId="17">
    <w:abstractNumId w:val="12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8B"/>
    <w:rsid w:val="0031384A"/>
    <w:rsid w:val="003971DE"/>
    <w:rsid w:val="00495CDF"/>
    <w:rsid w:val="004D78CD"/>
    <w:rsid w:val="00565E97"/>
    <w:rsid w:val="00717E8B"/>
    <w:rsid w:val="00B619AE"/>
    <w:rsid w:val="00C567AE"/>
    <w:rsid w:val="00EF4FD4"/>
    <w:rsid w:val="00F17FB8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2241"/>
  <w15:chartTrackingRefBased/>
  <w15:docId w15:val="{1207D9F3-8394-4650-91EC-8F8859E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5E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E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17E8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5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565E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6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5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pfu467074i</dc:creator>
  <cp:keywords/>
  <dc:description/>
  <cp:lastModifiedBy>pfu467074i</cp:lastModifiedBy>
  <cp:revision>4</cp:revision>
  <cp:lastPrinted>2026-01-29T14:16:00Z</cp:lastPrinted>
  <dcterms:created xsi:type="dcterms:W3CDTF">2026-02-20T11:26:00Z</dcterms:created>
  <dcterms:modified xsi:type="dcterms:W3CDTF">2026-02-20T14:08:00Z</dcterms:modified>
</cp:coreProperties>
</file>