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60" w:rsidRPr="00032560" w:rsidRDefault="00032560" w:rsidP="00032560">
      <w:pPr>
        <w:pStyle w:val="3"/>
        <w:widowControl/>
        <w:ind w:firstLine="0"/>
        <w:jc w:val="right"/>
        <w:rPr>
          <w:b/>
          <w:sz w:val="40"/>
          <w:szCs w:val="40"/>
        </w:rPr>
      </w:pPr>
      <w:bookmarkStart w:id="0" w:name="_GoBack"/>
      <w:r w:rsidRPr="00032560">
        <w:rPr>
          <w:b/>
          <w:sz w:val="40"/>
          <w:szCs w:val="40"/>
        </w:rPr>
        <w:t>ПСР</w:t>
      </w:r>
    </w:p>
    <w:bookmarkEnd w:id="0"/>
    <w:p w:rsidR="00BB409B" w:rsidRPr="00086820" w:rsidRDefault="00032560" w:rsidP="00E600EF">
      <w:pPr>
        <w:pStyle w:val="3"/>
        <w:widowControl/>
        <w:ind w:firstLine="0"/>
        <w:jc w:val="center"/>
        <w:rPr>
          <w:sz w:val="28"/>
          <w:szCs w:val="28"/>
        </w:rPr>
      </w:pPr>
      <w:r>
        <w:rPr>
          <w:sz w:val="28"/>
          <w:szCs w:val="28"/>
        </w:rPr>
        <w:t>Т</w:t>
      </w:r>
      <w:r w:rsidR="00BB409B" w:rsidRPr="00086820">
        <w:rPr>
          <w:sz w:val="28"/>
          <w:szCs w:val="28"/>
        </w:rPr>
        <w:t>ехническое задание</w:t>
      </w:r>
    </w:p>
    <w:p w:rsidR="00BB409B" w:rsidRPr="00086820" w:rsidRDefault="00BB409B" w:rsidP="00E600EF">
      <w:pPr>
        <w:pStyle w:val="3"/>
        <w:widowControl/>
        <w:ind w:firstLine="0"/>
        <w:jc w:val="center"/>
        <w:rPr>
          <w:sz w:val="28"/>
          <w:szCs w:val="28"/>
        </w:rPr>
      </w:pPr>
    </w:p>
    <w:p w:rsidR="00BB409B" w:rsidRDefault="00BB409B" w:rsidP="00AD7419">
      <w:pPr>
        <w:pStyle w:val="3"/>
        <w:widowControl/>
        <w:ind w:right="-2" w:firstLine="720"/>
        <w:jc w:val="left"/>
        <w:rPr>
          <w:sz w:val="28"/>
          <w:szCs w:val="28"/>
        </w:rPr>
      </w:pPr>
      <w:r w:rsidRPr="00AD7419">
        <w:rPr>
          <w:sz w:val="28"/>
          <w:szCs w:val="28"/>
        </w:rPr>
        <w:t>Предмет</w:t>
      </w:r>
      <w:r w:rsidRPr="00032560">
        <w:rPr>
          <w:sz w:val="28"/>
          <w:szCs w:val="28"/>
        </w:rPr>
        <w:t xml:space="preserve"> </w:t>
      </w:r>
      <w:r w:rsidRPr="00AD7419">
        <w:rPr>
          <w:sz w:val="28"/>
          <w:szCs w:val="28"/>
        </w:rPr>
        <w:t xml:space="preserve">договора: </w:t>
      </w:r>
      <w:r>
        <w:rPr>
          <w:sz w:val="28"/>
          <w:szCs w:val="28"/>
        </w:rPr>
        <w:t>______________________</w:t>
      </w:r>
      <w:r w:rsidRPr="00086820">
        <w:rPr>
          <w:sz w:val="28"/>
          <w:szCs w:val="28"/>
        </w:rPr>
        <w:t>______________________________________________________________________</w:t>
      </w:r>
    </w:p>
    <w:p w:rsidR="00BB409B" w:rsidRPr="00086820" w:rsidRDefault="00BB409B" w:rsidP="00E600EF">
      <w:pPr>
        <w:pStyle w:val="3"/>
        <w:widowControl/>
        <w:ind w:right="-2" w:firstLine="720"/>
        <w:rPr>
          <w:sz w:val="28"/>
          <w:szCs w:val="28"/>
        </w:rPr>
      </w:pPr>
    </w:p>
    <w:p w:rsidR="00BB409B" w:rsidRPr="001239ED" w:rsidRDefault="00BB409B" w:rsidP="001239ED">
      <w:pPr>
        <w:pStyle w:val="ListNum"/>
        <w:numPr>
          <w:ilvl w:val="0"/>
          <w:numId w:val="4"/>
        </w:numPr>
        <w:tabs>
          <w:tab w:val="clear" w:pos="284"/>
          <w:tab w:val="left" w:pos="709"/>
        </w:tabs>
        <w:spacing w:before="0"/>
        <w:rPr>
          <w:b/>
          <w:sz w:val="28"/>
          <w:szCs w:val="28"/>
        </w:rPr>
      </w:pPr>
      <w:r w:rsidRPr="00086820">
        <w:rPr>
          <w:sz w:val="28"/>
          <w:szCs w:val="28"/>
        </w:rPr>
        <w:t>Наименование и перечень видов поставляемого товара</w:t>
      </w:r>
    </w:p>
    <w:tbl>
      <w:tblPr>
        <w:tblW w:w="9375" w:type="dxa"/>
        <w:tblLayout w:type="fixed"/>
        <w:tblLook w:val="0000" w:firstRow="0" w:lastRow="0" w:firstColumn="0" w:lastColumn="0" w:noHBand="0" w:noVBand="0"/>
      </w:tblPr>
      <w:tblGrid>
        <w:gridCol w:w="560"/>
        <w:gridCol w:w="2608"/>
        <w:gridCol w:w="3939"/>
        <w:gridCol w:w="1134"/>
        <w:gridCol w:w="1134"/>
      </w:tblGrid>
      <w:tr w:rsidR="00BB409B" w:rsidRPr="00F50D83" w:rsidTr="00A56B66">
        <w:trPr>
          <w:trHeight w:val="20"/>
          <w:tblHeader/>
        </w:trPr>
        <w:tc>
          <w:tcPr>
            <w:tcW w:w="560" w:type="dxa"/>
            <w:tcBorders>
              <w:top w:val="single" w:sz="4" w:space="0" w:color="auto"/>
              <w:left w:val="single" w:sz="4" w:space="0" w:color="auto"/>
              <w:bottom w:val="single" w:sz="4" w:space="0" w:color="auto"/>
              <w:right w:val="single" w:sz="4" w:space="0" w:color="auto"/>
            </w:tcBorders>
            <w:vAlign w:val="center"/>
          </w:tcPr>
          <w:p w:rsidR="00BB409B" w:rsidRPr="00F50D83" w:rsidRDefault="00BB409B" w:rsidP="00FB6E81">
            <w:pPr>
              <w:jc w:val="center"/>
              <w:rPr>
                <w:b/>
                <w:bCs/>
                <w:sz w:val="24"/>
                <w:szCs w:val="24"/>
              </w:rPr>
            </w:pPr>
            <w:r w:rsidRPr="00F50D83">
              <w:rPr>
                <w:b/>
                <w:bCs/>
                <w:sz w:val="24"/>
                <w:szCs w:val="24"/>
              </w:rPr>
              <w:t xml:space="preserve">№ </w:t>
            </w:r>
            <w:proofErr w:type="gramStart"/>
            <w:r w:rsidRPr="00F50D83">
              <w:rPr>
                <w:b/>
                <w:bCs/>
                <w:sz w:val="24"/>
                <w:szCs w:val="24"/>
              </w:rPr>
              <w:t>п</w:t>
            </w:r>
            <w:proofErr w:type="gramEnd"/>
            <w:r w:rsidRPr="00F50D83">
              <w:rPr>
                <w:b/>
                <w:bCs/>
                <w:sz w:val="24"/>
                <w:szCs w:val="24"/>
              </w:rPr>
              <w:t>/п</w:t>
            </w:r>
          </w:p>
        </w:tc>
        <w:tc>
          <w:tcPr>
            <w:tcW w:w="2608" w:type="dxa"/>
            <w:tcBorders>
              <w:top w:val="single" w:sz="4" w:space="0" w:color="auto"/>
              <w:left w:val="nil"/>
              <w:bottom w:val="single" w:sz="4" w:space="0" w:color="auto"/>
              <w:right w:val="single" w:sz="4" w:space="0" w:color="auto"/>
            </w:tcBorders>
          </w:tcPr>
          <w:p w:rsidR="00BB409B" w:rsidRPr="00F50D83" w:rsidRDefault="00BB409B" w:rsidP="00FB6E81">
            <w:pPr>
              <w:jc w:val="center"/>
              <w:rPr>
                <w:b/>
                <w:bCs/>
                <w:sz w:val="24"/>
                <w:szCs w:val="24"/>
              </w:rPr>
            </w:pPr>
            <w:r w:rsidRPr="00F50D83">
              <w:rPr>
                <w:b/>
                <w:bCs/>
                <w:sz w:val="24"/>
                <w:szCs w:val="24"/>
              </w:rPr>
              <w:t>Наименование</w:t>
            </w:r>
          </w:p>
        </w:tc>
        <w:tc>
          <w:tcPr>
            <w:tcW w:w="3939" w:type="dxa"/>
            <w:tcBorders>
              <w:top w:val="single" w:sz="4" w:space="0" w:color="auto"/>
              <w:left w:val="nil"/>
              <w:bottom w:val="single" w:sz="4" w:space="0" w:color="auto"/>
              <w:right w:val="single" w:sz="4" w:space="0" w:color="auto"/>
            </w:tcBorders>
          </w:tcPr>
          <w:p w:rsidR="00BB409B" w:rsidRPr="004F6A3F" w:rsidRDefault="00BB409B" w:rsidP="00FB6E81">
            <w:pPr>
              <w:jc w:val="center"/>
              <w:rPr>
                <w:b/>
                <w:bCs/>
                <w:color w:val="000000" w:themeColor="text1"/>
                <w:sz w:val="24"/>
                <w:szCs w:val="24"/>
              </w:rPr>
            </w:pPr>
            <w:r w:rsidRPr="004F6A3F">
              <w:rPr>
                <w:b/>
                <w:bCs/>
                <w:color w:val="000000" w:themeColor="text1"/>
                <w:sz w:val="24"/>
                <w:szCs w:val="24"/>
              </w:rPr>
              <w:t xml:space="preserve">Технические (функциональные) характеристики </w:t>
            </w:r>
          </w:p>
        </w:tc>
        <w:tc>
          <w:tcPr>
            <w:tcW w:w="1134" w:type="dxa"/>
            <w:tcBorders>
              <w:top w:val="single" w:sz="4" w:space="0" w:color="auto"/>
              <w:left w:val="single" w:sz="4" w:space="0" w:color="auto"/>
              <w:bottom w:val="single" w:sz="4" w:space="0" w:color="auto"/>
              <w:right w:val="single" w:sz="4" w:space="0" w:color="auto"/>
            </w:tcBorders>
          </w:tcPr>
          <w:p w:rsidR="00BB409B" w:rsidRPr="004F6A3F" w:rsidRDefault="00BB409B" w:rsidP="00FB6E81">
            <w:pPr>
              <w:jc w:val="center"/>
              <w:rPr>
                <w:b/>
                <w:bCs/>
                <w:color w:val="000000" w:themeColor="text1"/>
                <w:sz w:val="24"/>
                <w:szCs w:val="24"/>
              </w:rPr>
            </w:pPr>
            <w:r w:rsidRPr="004F6A3F">
              <w:rPr>
                <w:b/>
                <w:bCs/>
                <w:color w:val="000000" w:themeColor="text1"/>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rsidR="00BB409B" w:rsidRPr="00F50D83" w:rsidRDefault="00BB409B" w:rsidP="00FB6E81">
            <w:pPr>
              <w:jc w:val="center"/>
              <w:rPr>
                <w:b/>
                <w:bCs/>
                <w:sz w:val="24"/>
                <w:szCs w:val="24"/>
              </w:rPr>
            </w:pPr>
            <w:r w:rsidRPr="00F50D83">
              <w:rPr>
                <w:b/>
                <w:bCs/>
                <w:sz w:val="24"/>
                <w:szCs w:val="24"/>
              </w:rPr>
              <w:t>Кол-во</w:t>
            </w:r>
          </w:p>
        </w:tc>
      </w:tr>
      <w:tr w:rsidR="00BB409B" w:rsidRPr="00314E0C" w:rsidTr="00A56B66">
        <w:trPr>
          <w:trHeight w:val="610"/>
        </w:trPr>
        <w:tc>
          <w:tcPr>
            <w:tcW w:w="560" w:type="dxa"/>
            <w:tcBorders>
              <w:top w:val="nil"/>
              <w:left w:val="single" w:sz="4" w:space="0" w:color="auto"/>
              <w:bottom w:val="single" w:sz="4" w:space="0" w:color="auto"/>
              <w:right w:val="single" w:sz="4" w:space="0" w:color="auto"/>
            </w:tcBorders>
          </w:tcPr>
          <w:p w:rsidR="00BB409B" w:rsidRPr="00F50D83" w:rsidRDefault="00BB409B" w:rsidP="00FB6E81">
            <w:pPr>
              <w:autoSpaceDE/>
              <w:autoSpaceDN/>
              <w:ind w:left="142"/>
              <w:rPr>
                <w:sz w:val="24"/>
                <w:szCs w:val="24"/>
              </w:rPr>
            </w:pPr>
          </w:p>
        </w:tc>
        <w:tc>
          <w:tcPr>
            <w:tcW w:w="2608" w:type="dxa"/>
            <w:tcBorders>
              <w:top w:val="nil"/>
              <w:left w:val="nil"/>
              <w:bottom w:val="single" w:sz="4" w:space="0" w:color="auto"/>
              <w:right w:val="single" w:sz="4" w:space="0" w:color="auto"/>
            </w:tcBorders>
          </w:tcPr>
          <w:p w:rsidR="00BB409B" w:rsidRDefault="00BB409B" w:rsidP="00FB6E81">
            <w:pPr>
              <w:rPr>
                <w:color w:val="000000"/>
                <w:sz w:val="28"/>
                <w:szCs w:val="28"/>
              </w:rPr>
            </w:pPr>
          </w:p>
        </w:tc>
        <w:tc>
          <w:tcPr>
            <w:tcW w:w="3939" w:type="dxa"/>
            <w:tcBorders>
              <w:top w:val="nil"/>
              <w:left w:val="nil"/>
              <w:bottom w:val="single" w:sz="4" w:space="0" w:color="auto"/>
              <w:right w:val="single" w:sz="4" w:space="0" w:color="auto"/>
            </w:tcBorders>
          </w:tcPr>
          <w:p w:rsidR="00BB409B" w:rsidRPr="00314E0C" w:rsidRDefault="00BB409B" w:rsidP="00FB6E81">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B409B" w:rsidRPr="00314E0C" w:rsidRDefault="00BB409B" w:rsidP="00FB6E8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B409B" w:rsidRPr="00314E0C" w:rsidRDefault="00BB409B" w:rsidP="00FB6E81">
            <w:pPr>
              <w:jc w:val="center"/>
              <w:rPr>
                <w:sz w:val="28"/>
                <w:szCs w:val="28"/>
              </w:rPr>
            </w:pPr>
          </w:p>
        </w:tc>
      </w:tr>
    </w:tbl>
    <w:p w:rsidR="00BB409B" w:rsidRPr="00E600EF" w:rsidRDefault="00BB409B" w:rsidP="00E600EF">
      <w:pPr>
        <w:pStyle w:val="3"/>
        <w:widowControl/>
        <w:ind w:right="-2" w:firstLine="0"/>
        <w:jc w:val="left"/>
        <w:rPr>
          <w:b/>
          <w:sz w:val="28"/>
          <w:szCs w:val="28"/>
        </w:rPr>
      </w:pPr>
    </w:p>
    <w:p w:rsidR="00BB409B" w:rsidRPr="001239ED" w:rsidRDefault="00BB409B" w:rsidP="00E600EF">
      <w:pPr>
        <w:pStyle w:val="3"/>
        <w:widowControl/>
        <w:ind w:right="-2" w:firstLine="0"/>
        <w:rPr>
          <w:rStyle w:val="kursiv"/>
          <w:i w:val="0"/>
          <w:sz w:val="28"/>
          <w:szCs w:val="28"/>
        </w:rPr>
      </w:pPr>
      <w:r w:rsidRPr="001239ED">
        <w:rPr>
          <w:i/>
          <w:sz w:val="28"/>
          <w:szCs w:val="28"/>
        </w:rPr>
        <w:t>Разъяснения:</w:t>
      </w:r>
    </w:p>
    <w:p w:rsidR="00BB409B" w:rsidRPr="001239ED" w:rsidRDefault="00BB409B" w:rsidP="001239ED">
      <w:pPr>
        <w:pStyle w:val="ListNum"/>
        <w:numPr>
          <w:ilvl w:val="0"/>
          <w:numId w:val="0"/>
        </w:numPr>
        <w:spacing w:before="0"/>
        <w:rPr>
          <w:i/>
          <w:sz w:val="28"/>
          <w:szCs w:val="28"/>
        </w:rPr>
      </w:pPr>
      <w:r w:rsidRPr="001239ED">
        <w:rPr>
          <w:i/>
          <w:sz w:val="28"/>
          <w:szCs w:val="28"/>
        </w:rPr>
        <w:t>Требования к техническим характеристикам товара.</w:t>
      </w:r>
    </w:p>
    <w:p w:rsidR="00BB409B" w:rsidRPr="001239ED" w:rsidRDefault="00BB409B" w:rsidP="001239ED">
      <w:pPr>
        <w:pStyle w:val="ListNum"/>
        <w:numPr>
          <w:ilvl w:val="0"/>
          <w:numId w:val="0"/>
        </w:numPr>
        <w:spacing w:before="0"/>
        <w:rPr>
          <w:i/>
          <w:sz w:val="28"/>
          <w:szCs w:val="28"/>
        </w:rPr>
      </w:pPr>
      <w:r w:rsidRPr="001239ED">
        <w:rPr>
          <w:i/>
          <w:sz w:val="28"/>
          <w:szCs w:val="28"/>
        </w:rPr>
        <w:tab/>
        <w:t>Требования устанавливаются в соответствии со статьями 467, 478, 479 ГК РФ.</w:t>
      </w:r>
    </w:p>
    <w:p w:rsidR="00BB409B" w:rsidRPr="00D82EC5" w:rsidRDefault="00BB409B" w:rsidP="001239ED">
      <w:pPr>
        <w:pStyle w:val="ListNum"/>
        <w:numPr>
          <w:ilvl w:val="0"/>
          <w:numId w:val="0"/>
        </w:numPr>
        <w:spacing w:before="0"/>
        <w:rPr>
          <w:i/>
          <w:sz w:val="28"/>
          <w:szCs w:val="28"/>
        </w:rPr>
      </w:pPr>
      <w:r>
        <w:rPr>
          <w:i/>
          <w:sz w:val="28"/>
          <w:szCs w:val="28"/>
        </w:rPr>
        <w:tab/>
      </w:r>
      <w:r w:rsidRPr="001239ED">
        <w:rPr>
          <w:i/>
          <w:sz w:val="28"/>
          <w:szCs w:val="28"/>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BB409B" w:rsidRPr="00D82EC5" w:rsidRDefault="00BB409B" w:rsidP="006549AD">
      <w:pPr>
        <w:pStyle w:val="ListNum"/>
        <w:numPr>
          <w:ilvl w:val="0"/>
          <w:numId w:val="0"/>
        </w:numPr>
        <w:spacing w:before="0"/>
        <w:rPr>
          <w:i/>
          <w:sz w:val="28"/>
          <w:szCs w:val="28"/>
        </w:rPr>
      </w:pPr>
    </w:p>
    <w:p w:rsidR="00BB409B" w:rsidRPr="006549AD" w:rsidRDefault="00BB409B" w:rsidP="006549AD">
      <w:pPr>
        <w:pStyle w:val="ListNum"/>
        <w:numPr>
          <w:ilvl w:val="0"/>
          <w:numId w:val="0"/>
        </w:numPr>
        <w:spacing w:before="0"/>
        <w:rPr>
          <w:i/>
          <w:sz w:val="28"/>
          <w:szCs w:val="28"/>
        </w:rPr>
      </w:pPr>
      <w:r w:rsidRPr="006549AD">
        <w:rPr>
          <w:i/>
          <w:sz w:val="28"/>
          <w:szCs w:val="28"/>
        </w:rPr>
        <w:t xml:space="preserve">Возможно указание на габариты поставляемого товара (конкретные или максимальные показатели в </w:t>
      </w:r>
      <w:proofErr w:type="gramStart"/>
      <w:r w:rsidRPr="006549AD">
        <w:rPr>
          <w:i/>
          <w:sz w:val="28"/>
          <w:szCs w:val="28"/>
        </w:rPr>
        <w:t>мм</w:t>
      </w:r>
      <w:proofErr w:type="gramEnd"/>
      <w:r w:rsidRPr="006549AD">
        <w:rPr>
          <w:i/>
          <w:sz w:val="28"/>
          <w:szCs w:val="28"/>
        </w:rPr>
        <w:t>), а также на его массу (конкретные или максимальные показатели в кг). При указании конкретных показателей Заказчик вправе установить возможность отклонения от них на определенное количество процентов,</w:t>
      </w:r>
    </w:p>
    <w:p w:rsidR="00BB409B" w:rsidRPr="006549AD" w:rsidRDefault="00BB409B" w:rsidP="001239ED">
      <w:pPr>
        <w:pStyle w:val="ListNum"/>
        <w:numPr>
          <w:ilvl w:val="0"/>
          <w:numId w:val="0"/>
        </w:numPr>
        <w:spacing w:before="0"/>
        <w:rPr>
          <w:i/>
          <w:sz w:val="28"/>
          <w:szCs w:val="28"/>
        </w:rPr>
      </w:pPr>
    </w:p>
    <w:p w:rsidR="00BB409B" w:rsidRPr="00F67F78" w:rsidRDefault="00BB409B" w:rsidP="00F67F78">
      <w:pPr>
        <w:pStyle w:val="ListNum"/>
        <w:numPr>
          <w:ilvl w:val="0"/>
          <w:numId w:val="0"/>
        </w:numPr>
        <w:tabs>
          <w:tab w:val="clear" w:pos="284"/>
          <w:tab w:val="left" w:pos="709"/>
        </w:tabs>
        <w:spacing w:before="0"/>
        <w:rPr>
          <w:sz w:val="28"/>
          <w:szCs w:val="28"/>
        </w:rPr>
      </w:pPr>
      <w:r w:rsidRPr="001239ED">
        <w:rPr>
          <w:i/>
          <w:sz w:val="28"/>
          <w:szCs w:val="28"/>
        </w:rPr>
        <w:t xml:space="preserve">Количество поставляемого товара </w:t>
      </w:r>
      <w:r w:rsidRPr="00F67F78">
        <w:rPr>
          <w:sz w:val="28"/>
          <w:szCs w:val="28"/>
        </w:rPr>
        <w:t>(</w:t>
      </w:r>
      <w:r w:rsidRPr="00F67F78">
        <w:rPr>
          <w:rStyle w:val="kursiv"/>
          <w:sz w:val="28"/>
          <w:szCs w:val="28"/>
        </w:rPr>
        <w:t>указать с учетом единиц измерения</w:t>
      </w:r>
      <w:r w:rsidRPr="00F67F78">
        <w:rPr>
          <w:sz w:val="28"/>
          <w:szCs w:val="28"/>
        </w:rPr>
        <w:t>).</w:t>
      </w:r>
    </w:p>
    <w:p w:rsidR="00BB409B" w:rsidRDefault="00BB409B" w:rsidP="00F67F78">
      <w:pPr>
        <w:pStyle w:val="ListNum"/>
        <w:numPr>
          <w:ilvl w:val="0"/>
          <w:numId w:val="0"/>
        </w:numPr>
        <w:tabs>
          <w:tab w:val="clear" w:pos="284"/>
          <w:tab w:val="left" w:pos="709"/>
        </w:tabs>
        <w:spacing w:before="0"/>
        <w:rPr>
          <w:i/>
          <w:sz w:val="28"/>
          <w:szCs w:val="28"/>
        </w:rPr>
      </w:pPr>
      <w:r w:rsidRPr="001239ED">
        <w:rPr>
          <w:i/>
          <w:sz w:val="28"/>
          <w:szCs w:val="28"/>
        </w:rPr>
        <w:t>Количество товара, передаваемого Заказчику, устанавливается в соответствии со статьей 465 ГК РФ.</w:t>
      </w:r>
    </w:p>
    <w:p w:rsidR="00BB409B" w:rsidRPr="00086820" w:rsidRDefault="00BB409B" w:rsidP="0010309D">
      <w:pPr>
        <w:pStyle w:val="ListNum"/>
        <w:numPr>
          <w:ilvl w:val="0"/>
          <w:numId w:val="4"/>
        </w:numPr>
        <w:tabs>
          <w:tab w:val="clear" w:pos="284"/>
          <w:tab w:val="left" w:pos="709"/>
        </w:tabs>
        <w:spacing w:before="0"/>
        <w:rPr>
          <w:sz w:val="28"/>
          <w:szCs w:val="28"/>
        </w:rPr>
      </w:pPr>
      <w:r w:rsidRPr="00086820">
        <w:rPr>
          <w:sz w:val="28"/>
          <w:szCs w:val="28"/>
        </w:rPr>
        <w:t xml:space="preserve">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  </w:t>
      </w:r>
      <w:r w:rsidRPr="00086820">
        <w:rPr>
          <w:i/>
          <w:sz w:val="28"/>
          <w:szCs w:val="28"/>
        </w:rPr>
        <w:t>(сумма указывается цифрами)</w:t>
      </w:r>
      <w:r w:rsidRPr="00086820">
        <w:rPr>
          <w:sz w:val="28"/>
          <w:szCs w:val="28"/>
        </w:rPr>
        <w:t xml:space="preserve"> рублей 00 копеек.</w:t>
      </w:r>
    </w:p>
    <w:p w:rsidR="00BB409B" w:rsidRPr="00086820" w:rsidRDefault="00BB409B" w:rsidP="00E600EF">
      <w:pPr>
        <w:pStyle w:val="ListNum"/>
        <w:numPr>
          <w:ilvl w:val="0"/>
          <w:numId w:val="0"/>
        </w:numPr>
        <w:tabs>
          <w:tab w:val="clear" w:pos="284"/>
          <w:tab w:val="left" w:pos="709"/>
        </w:tabs>
        <w:spacing w:before="0"/>
        <w:rPr>
          <w:sz w:val="28"/>
          <w:szCs w:val="28"/>
        </w:rPr>
      </w:pPr>
      <w:r w:rsidRPr="00086820">
        <w:rPr>
          <w:sz w:val="28"/>
          <w:szCs w:val="28"/>
        </w:rPr>
        <w:tab/>
        <w:t>При необходимости Заказчик в сведения о начальной (максимальной) цене договора дополнительно может включить:</w:t>
      </w:r>
    </w:p>
    <w:p w:rsidR="00BB409B" w:rsidRPr="00086820" w:rsidRDefault="00BB409B" w:rsidP="00E600EF">
      <w:pPr>
        <w:pStyle w:val="ListNum"/>
        <w:numPr>
          <w:ilvl w:val="0"/>
          <w:numId w:val="0"/>
        </w:numPr>
        <w:tabs>
          <w:tab w:val="clear" w:pos="284"/>
          <w:tab w:val="left" w:pos="709"/>
        </w:tabs>
        <w:spacing w:before="0"/>
        <w:rPr>
          <w:sz w:val="28"/>
          <w:szCs w:val="28"/>
        </w:rPr>
      </w:pPr>
      <w:r w:rsidRPr="00086820">
        <w:rPr>
          <w:sz w:val="28"/>
          <w:szCs w:val="28"/>
        </w:rPr>
        <w:tab/>
        <w:t>стоимость погрузочно-разгрузочных работ;</w:t>
      </w:r>
    </w:p>
    <w:p w:rsidR="00BB409B" w:rsidRPr="00086820" w:rsidRDefault="00BB409B" w:rsidP="00E600EF">
      <w:pPr>
        <w:pStyle w:val="ListNum"/>
        <w:numPr>
          <w:ilvl w:val="0"/>
          <w:numId w:val="0"/>
        </w:numPr>
        <w:tabs>
          <w:tab w:val="clear" w:pos="284"/>
          <w:tab w:val="left" w:pos="709"/>
        </w:tabs>
        <w:spacing w:before="0"/>
        <w:rPr>
          <w:sz w:val="28"/>
          <w:szCs w:val="28"/>
        </w:rPr>
      </w:pPr>
      <w:r w:rsidRPr="00086820">
        <w:rPr>
          <w:sz w:val="28"/>
          <w:szCs w:val="28"/>
        </w:rPr>
        <w:tab/>
        <w:t>стоимость сборки и установки;</w:t>
      </w:r>
    </w:p>
    <w:p w:rsidR="00BB409B" w:rsidRPr="00086820" w:rsidRDefault="00BB409B" w:rsidP="00E600EF">
      <w:pPr>
        <w:pStyle w:val="ListNum"/>
        <w:numPr>
          <w:ilvl w:val="0"/>
          <w:numId w:val="0"/>
        </w:numPr>
        <w:tabs>
          <w:tab w:val="clear" w:pos="284"/>
          <w:tab w:val="left" w:pos="709"/>
        </w:tabs>
        <w:spacing w:before="0"/>
        <w:rPr>
          <w:sz w:val="28"/>
          <w:szCs w:val="28"/>
        </w:rPr>
      </w:pPr>
      <w:r w:rsidRPr="00086820">
        <w:rPr>
          <w:sz w:val="28"/>
          <w:szCs w:val="28"/>
        </w:rPr>
        <w:tab/>
        <w:t>стоимость тары и упаковки;</w:t>
      </w:r>
    </w:p>
    <w:p w:rsidR="00BB409B" w:rsidRPr="00086820" w:rsidRDefault="00BB409B" w:rsidP="00E600EF">
      <w:pPr>
        <w:pStyle w:val="ListNum"/>
        <w:numPr>
          <w:ilvl w:val="0"/>
          <w:numId w:val="0"/>
        </w:numPr>
        <w:tabs>
          <w:tab w:val="clear" w:pos="284"/>
          <w:tab w:val="left" w:pos="709"/>
        </w:tabs>
        <w:spacing w:before="0"/>
        <w:rPr>
          <w:sz w:val="28"/>
          <w:szCs w:val="28"/>
        </w:rPr>
      </w:pPr>
      <w:r w:rsidRPr="00086820">
        <w:rPr>
          <w:sz w:val="28"/>
          <w:szCs w:val="28"/>
        </w:rPr>
        <w:tab/>
        <w:t>стоимость вывоза демонтированной упаковки;</w:t>
      </w:r>
    </w:p>
    <w:p w:rsidR="00BB409B" w:rsidRPr="00086820" w:rsidRDefault="00BB409B" w:rsidP="00E600EF">
      <w:pPr>
        <w:pStyle w:val="ListNum"/>
        <w:numPr>
          <w:ilvl w:val="0"/>
          <w:numId w:val="0"/>
        </w:numPr>
        <w:tabs>
          <w:tab w:val="clear" w:pos="284"/>
          <w:tab w:val="left" w:pos="709"/>
        </w:tabs>
        <w:spacing w:before="0"/>
        <w:rPr>
          <w:sz w:val="28"/>
          <w:szCs w:val="28"/>
        </w:rPr>
      </w:pPr>
      <w:r w:rsidRPr="00086820">
        <w:rPr>
          <w:sz w:val="28"/>
          <w:szCs w:val="28"/>
        </w:rPr>
        <w:tab/>
        <w:t>стоимость обучения персонала пользованию товаром.</w:t>
      </w:r>
    </w:p>
    <w:p w:rsidR="00BB409B" w:rsidRPr="00086820" w:rsidRDefault="00BB409B" w:rsidP="0010309D">
      <w:pPr>
        <w:pStyle w:val="ListNum"/>
        <w:numPr>
          <w:ilvl w:val="0"/>
          <w:numId w:val="4"/>
        </w:numPr>
        <w:tabs>
          <w:tab w:val="clear" w:pos="284"/>
          <w:tab w:val="left" w:pos="709"/>
        </w:tabs>
        <w:spacing w:before="0"/>
        <w:rPr>
          <w:i/>
          <w:sz w:val="28"/>
          <w:szCs w:val="28"/>
        </w:rPr>
      </w:pPr>
      <w:r w:rsidRPr="00086820">
        <w:rPr>
          <w:sz w:val="28"/>
          <w:szCs w:val="28"/>
        </w:rPr>
        <w:t>Место поставки товара, (выполнения сопутствующих  работ, оказания услуг): (</w:t>
      </w:r>
      <w:r w:rsidRPr="00086820">
        <w:rPr>
          <w:rStyle w:val="kursiv"/>
          <w:i w:val="0"/>
          <w:sz w:val="28"/>
          <w:szCs w:val="28"/>
        </w:rPr>
        <w:t>конкретный адрес или  перечень адресов</w:t>
      </w:r>
      <w:r w:rsidRPr="00086820">
        <w:rPr>
          <w:sz w:val="28"/>
          <w:szCs w:val="28"/>
        </w:rPr>
        <w:t>)</w:t>
      </w:r>
      <w:r w:rsidRPr="00086820">
        <w:rPr>
          <w:i/>
          <w:sz w:val="28"/>
          <w:szCs w:val="28"/>
        </w:rPr>
        <w:t>.</w:t>
      </w:r>
    </w:p>
    <w:p w:rsidR="00BB409B" w:rsidRPr="00086820" w:rsidRDefault="00BB409B" w:rsidP="0010309D">
      <w:pPr>
        <w:pStyle w:val="ListNum"/>
        <w:numPr>
          <w:ilvl w:val="0"/>
          <w:numId w:val="4"/>
        </w:numPr>
        <w:tabs>
          <w:tab w:val="clear" w:pos="284"/>
          <w:tab w:val="left" w:pos="709"/>
        </w:tabs>
        <w:spacing w:before="0"/>
        <w:rPr>
          <w:sz w:val="28"/>
          <w:szCs w:val="28"/>
        </w:rPr>
      </w:pPr>
      <w:r w:rsidRPr="00086820">
        <w:rPr>
          <w:sz w:val="28"/>
          <w:szCs w:val="28"/>
        </w:rPr>
        <w:t xml:space="preserve"> Сроки (периоды) поставки товара (выполнения сопутствующих работ, оказания сопутствующих услуг).</w:t>
      </w:r>
    </w:p>
    <w:p w:rsidR="00BB409B" w:rsidRPr="00086820" w:rsidRDefault="00BB409B" w:rsidP="0010309D">
      <w:pPr>
        <w:pStyle w:val="ListNum"/>
        <w:numPr>
          <w:ilvl w:val="0"/>
          <w:numId w:val="4"/>
        </w:numPr>
        <w:tabs>
          <w:tab w:val="clear" w:pos="284"/>
          <w:tab w:val="left" w:pos="709"/>
        </w:tabs>
        <w:spacing w:before="0"/>
        <w:rPr>
          <w:sz w:val="28"/>
          <w:szCs w:val="28"/>
        </w:rPr>
      </w:pPr>
      <w:r w:rsidRPr="00086820">
        <w:rPr>
          <w:sz w:val="28"/>
          <w:szCs w:val="28"/>
        </w:rPr>
        <w:lastRenderedPageBreak/>
        <w:t xml:space="preserve"> Цели использования товара.</w:t>
      </w:r>
    </w:p>
    <w:p w:rsidR="00BB409B" w:rsidRPr="00086820" w:rsidRDefault="00BB409B" w:rsidP="00E600EF">
      <w:pPr>
        <w:pStyle w:val="ListBul2"/>
        <w:numPr>
          <w:ilvl w:val="0"/>
          <w:numId w:val="0"/>
        </w:numPr>
        <w:ind w:firstLine="284"/>
        <w:rPr>
          <w:sz w:val="28"/>
          <w:szCs w:val="28"/>
        </w:rPr>
      </w:pPr>
      <w:r w:rsidRPr="00086820">
        <w:rPr>
          <w:sz w:val="28"/>
          <w:szCs w:val="28"/>
        </w:rPr>
        <w:tab/>
      </w:r>
      <w:r w:rsidRPr="00AD7419">
        <w:rPr>
          <w:sz w:val="28"/>
          <w:szCs w:val="28"/>
        </w:rPr>
        <w:t>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w:t>
      </w:r>
      <w:r w:rsidRPr="00086820">
        <w:rPr>
          <w:sz w:val="28"/>
          <w:szCs w:val="28"/>
        </w:rPr>
        <w:t xml:space="preserve"> </w:t>
      </w:r>
    </w:p>
    <w:p w:rsidR="00BB409B" w:rsidRPr="00086820" w:rsidRDefault="00BB409B" w:rsidP="0010309D">
      <w:pPr>
        <w:pStyle w:val="ListNum"/>
        <w:numPr>
          <w:ilvl w:val="0"/>
          <w:numId w:val="4"/>
        </w:numPr>
        <w:tabs>
          <w:tab w:val="clear" w:pos="284"/>
          <w:tab w:val="left" w:pos="709"/>
        </w:tabs>
        <w:spacing w:before="0"/>
        <w:rPr>
          <w:rStyle w:val="kursiv"/>
          <w:i w:val="0"/>
          <w:sz w:val="28"/>
          <w:szCs w:val="28"/>
        </w:rPr>
      </w:pPr>
      <w:r w:rsidRPr="00086820">
        <w:rPr>
          <w:sz w:val="28"/>
          <w:szCs w:val="28"/>
        </w:rPr>
        <w:t xml:space="preserve"> Общие требования к товару (об</w:t>
      </w:r>
      <w:r w:rsidRPr="00086820">
        <w:rPr>
          <w:rStyle w:val="kursiv"/>
          <w:i w:val="0"/>
          <w:sz w:val="28"/>
          <w:szCs w:val="28"/>
        </w:rPr>
        <w:t xml:space="preserve">язательные требования ко всем товарам независимо от вида и этапа). </w:t>
      </w:r>
    </w:p>
    <w:p w:rsidR="00BB409B" w:rsidRPr="00086820" w:rsidRDefault="00BB409B" w:rsidP="0010309D">
      <w:pPr>
        <w:pStyle w:val="ListNum"/>
        <w:numPr>
          <w:ilvl w:val="0"/>
          <w:numId w:val="4"/>
        </w:numPr>
        <w:tabs>
          <w:tab w:val="clear" w:pos="284"/>
          <w:tab w:val="left" w:pos="709"/>
        </w:tabs>
        <w:spacing w:before="0"/>
        <w:rPr>
          <w:i/>
          <w:sz w:val="28"/>
          <w:szCs w:val="28"/>
        </w:rPr>
      </w:pPr>
      <w:r w:rsidRPr="00086820">
        <w:rPr>
          <w:rStyle w:val="kursiv"/>
          <w:i w:val="0"/>
          <w:sz w:val="28"/>
          <w:szCs w:val="28"/>
        </w:rPr>
        <w:t xml:space="preserve"> </w:t>
      </w:r>
      <w:r w:rsidRPr="00086820">
        <w:rPr>
          <w:sz w:val="28"/>
          <w:szCs w:val="28"/>
        </w:rPr>
        <w:t>Порядок (последовательность, этапы) поставки товара, (выполнения сопутствующих работ, оказания сопутствующих услуг): (</w:t>
      </w:r>
      <w:r w:rsidRPr="00086820">
        <w:rPr>
          <w:rStyle w:val="kursiv"/>
          <w:i w:val="0"/>
          <w:sz w:val="28"/>
          <w:szCs w:val="28"/>
        </w:rPr>
        <w:t>в табличной или иной форме</w:t>
      </w:r>
      <w:r w:rsidRPr="00086820">
        <w:rPr>
          <w:sz w:val="28"/>
          <w:szCs w:val="28"/>
        </w:rPr>
        <w:t>)</w:t>
      </w:r>
      <w:r w:rsidRPr="00086820">
        <w:rPr>
          <w:i/>
          <w:sz w:val="28"/>
          <w:szCs w:val="28"/>
        </w:rPr>
        <w:t>.</w:t>
      </w:r>
    </w:p>
    <w:p w:rsidR="00BB409B" w:rsidRPr="00086820" w:rsidRDefault="00BB409B" w:rsidP="0010309D">
      <w:pPr>
        <w:pStyle w:val="ListNum"/>
        <w:numPr>
          <w:ilvl w:val="0"/>
          <w:numId w:val="4"/>
        </w:numPr>
        <w:tabs>
          <w:tab w:val="clear" w:pos="284"/>
          <w:tab w:val="left" w:pos="709"/>
        </w:tabs>
        <w:spacing w:before="0"/>
        <w:rPr>
          <w:sz w:val="28"/>
          <w:szCs w:val="28"/>
        </w:rPr>
      </w:pPr>
      <w:r w:rsidRPr="00086820">
        <w:rPr>
          <w:rStyle w:val="kursiv"/>
          <w:i w:val="0"/>
          <w:sz w:val="28"/>
          <w:szCs w:val="28"/>
        </w:rPr>
        <w:t xml:space="preserve"> </w:t>
      </w:r>
      <w:r w:rsidRPr="00086820">
        <w:rPr>
          <w:sz w:val="28"/>
          <w:szCs w:val="28"/>
        </w:rPr>
        <w:t>Требования к качеству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Требования устанавливаются в соответствии со статьей 469 ГК РФ.</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Заказчик вправе установить требование о поставке серийно выпускаемого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 xml:space="preserve"> 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BB409B" w:rsidRPr="00086820" w:rsidRDefault="00BB409B" w:rsidP="0010309D">
      <w:pPr>
        <w:pStyle w:val="ListNum"/>
        <w:numPr>
          <w:ilvl w:val="0"/>
          <w:numId w:val="4"/>
        </w:numPr>
        <w:tabs>
          <w:tab w:val="clear" w:pos="284"/>
          <w:tab w:val="left" w:pos="709"/>
        </w:tabs>
        <w:spacing w:before="0"/>
        <w:rPr>
          <w:sz w:val="28"/>
          <w:szCs w:val="28"/>
        </w:rPr>
      </w:pPr>
      <w:r w:rsidRPr="00086820">
        <w:rPr>
          <w:sz w:val="28"/>
          <w:szCs w:val="28"/>
        </w:rPr>
        <w:t>Требования к безопасности товара:</w:t>
      </w:r>
    </w:p>
    <w:p w:rsidR="00BB409B" w:rsidRPr="00086820" w:rsidRDefault="00BB409B" w:rsidP="00E600EF">
      <w:pPr>
        <w:pStyle w:val="ListBul2"/>
        <w:numPr>
          <w:ilvl w:val="0"/>
          <w:numId w:val="0"/>
        </w:numPr>
        <w:ind w:left="284"/>
        <w:jc w:val="left"/>
        <w:rPr>
          <w:sz w:val="28"/>
          <w:szCs w:val="28"/>
        </w:rPr>
      </w:pPr>
      <w:r>
        <w:rPr>
          <w:sz w:val="28"/>
          <w:szCs w:val="28"/>
        </w:rPr>
        <w:tab/>
      </w:r>
      <w:r w:rsidRPr="00086820">
        <w:rPr>
          <w:sz w:val="28"/>
          <w:szCs w:val="28"/>
        </w:rPr>
        <w:t xml:space="preserve">безопасность окружающих при </w:t>
      </w:r>
      <w:r>
        <w:rPr>
          <w:sz w:val="28"/>
          <w:szCs w:val="28"/>
        </w:rPr>
        <w:t>и</w:t>
      </w:r>
      <w:r w:rsidRPr="00086820">
        <w:rPr>
          <w:sz w:val="28"/>
          <w:szCs w:val="28"/>
        </w:rPr>
        <w:t>спользовании</w:t>
      </w:r>
      <w:proofErr w:type="gramStart"/>
      <w:r w:rsidRPr="00086820">
        <w:rPr>
          <w:sz w:val="28"/>
          <w:szCs w:val="28"/>
        </w:rPr>
        <w:t>:</w:t>
      </w:r>
      <w:r>
        <w:rPr>
          <w:sz w:val="28"/>
          <w:szCs w:val="28"/>
        </w:rPr>
        <w:t xml:space="preserve"> </w:t>
      </w:r>
      <w:r w:rsidRPr="00086820">
        <w:rPr>
          <w:sz w:val="28"/>
          <w:szCs w:val="28"/>
        </w:rPr>
        <w:t>________________;</w:t>
      </w:r>
      <w:proofErr w:type="gramEnd"/>
    </w:p>
    <w:p w:rsidR="00BB409B" w:rsidRPr="00086820" w:rsidRDefault="00BB409B" w:rsidP="00E600EF">
      <w:pPr>
        <w:pStyle w:val="ListBul2"/>
        <w:numPr>
          <w:ilvl w:val="0"/>
          <w:numId w:val="0"/>
        </w:numPr>
        <w:ind w:left="284"/>
        <w:jc w:val="left"/>
        <w:rPr>
          <w:sz w:val="28"/>
          <w:szCs w:val="28"/>
        </w:rPr>
      </w:pPr>
      <w:r>
        <w:rPr>
          <w:sz w:val="28"/>
          <w:szCs w:val="28"/>
        </w:rPr>
        <w:tab/>
      </w:r>
      <w:r w:rsidRPr="00086820">
        <w:rPr>
          <w:sz w:val="28"/>
          <w:szCs w:val="28"/>
        </w:rPr>
        <w:t>безопасность окружающих при поставке</w:t>
      </w:r>
      <w:proofErr w:type="gramStart"/>
      <w:r w:rsidRPr="00086820">
        <w:rPr>
          <w:sz w:val="28"/>
          <w:szCs w:val="28"/>
        </w:rPr>
        <w:t>:</w:t>
      </w:r>
      <w:r>
        <w:rPr>
          <w:sz w:val="28"/>
          <w:szCs w:val="28"/>
        </w:rPr>
        <w:t xml:space="preserve">  </w:t>
      </w:r>
      <w:r w:rsidRPr="00086820">
        <w:rPr>
          <w:sz w:val="28"/>
          <w:szCs w:val="28"/>
        </w:rPr>
        <w:t xml:space="preserve">_____________________; </w:t>
      </w:r>
      <w:proofErr w:type="gramEnd"/>
    </w:p>
    <w:p w:rsidR="00BB409B" w:rsidRPr="00086820" w:rsidRDefault="00BB409B" w:rsidP="00E600EF">
      <w:pPr>
        <w:pStyle w:val="ListBul2"/>
        <w:numPr>
          <w:ilvl w:val="0"/>
          <w:numId w:val="0"/>
        </w:numPr>
        <w:ind w:left="284"/>
        <w:rPr>
          <w:sz w:val="28"/>
          <w:szCs w:val="28"/>
        </w:rPr>
      </w:pPr>
      <w:r>
        <w:rPr>
          <w:sz w:val="28"/>
          <w:szCs w:val="28"/>
        </w:rPr>
        <w:tab/>
      </w:r>
      <w:r>
        <w:rPr>
          <w:sz w:val="28"/>
          <w:szCs w:val="28"/>
        </w:rPr>
        <w:tab/>
        <w:t>з</w:t>
      </w:r>
      <w:r w:rsidRPr="00086820">
        <w:rPr>
          <w:sz w:val="28"/>
          <w:szCs w:val="28"/>
        </w:rPr>
        <w:t>ащита товара при поставке: ______________________________.</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r>
      <w:r w:rsidRPr="00AD7419">
        <w:rPr>
          <w:sz w:val="28"/>
          <w:szCs w:val="28"/>
        </w:rPr>
        <w:t>Товар должен быть безопасен при его применении по назначению.</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поставляемого товара, в том числе экологические требования.</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r>
      <w:proofErr w:type="gramStart"/>
      <w:r w:rsidRPr="00086820">
        <w:rPr>
          <w:sz w:val="28"/>
          <w:szCs w:val="28"/>
        </w:rPr>
        <w:t xml:space="preserve">В соответствии со статьей 7 Закона РФ «О защите прав потребителей», если на товары законодательством Российской Федерации установлены </w:t>
      </w:r>
      <w:r w:rsidRPr="00086820">
        <w:rPr>
          <w:sz w:val="28"/>
          <w:szCs w:val="28"/>
        </w:rPr>
        <w:lastRenderedPageBreak/>
        <w:t>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 Российской Федерации от 07.07.1999</w:t>
      </w:r>
      <w:proofErr w:type="gramEnd"/>
      <w:r w:rsidRPr="00086820">
        <w:rPr>
          <w:sz w:val="28"/>
          <w:szCs w:val="28"/>
        </w:rPr>
        <w:t xml:space="preserve"> № </w:t>
      </w:r>
      <w:proofErr w:type="gramStart"/>
      <w:r w:rsidRPr="00086820">
        <w:rPr>
          <w:sz w:val="28"/>
          <w:szCs w:val="28"/>
        </w:rPr>
        <w:t>766 «Об утверждении перечня продукции, соответствие которой должно быть подтверждено декларацией о соответствии, порядка принятия декларации о соответствии и ее регистрации»).</w:t>
      </w:r>
      <w:proofErr w:type="gramEnd"/>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BB409B" w:rsidRPr="00086820" w:rsidRDefault="00BB409B" w:rsidP="00613F33">
      <w:pPr>
        <w:pStyle w:val="ListNum"/>
        <w:numPr>
          <w:ilvl w:val="0"/>
          <w:numId w:val="4"/>
        </w:numPr>
        <w:tabs>
          <w:tab w:val="clear" w:pos="284"/>
          <w:tab w:val="left" w:pos="709"/>
        </w:tabs>
        <w:spacing w:before="0"/>
        <w:rPr>
          <w:sz w:val="28"/>
          <w:szCs w:val="28"/>
        </w:rPr>
      </w:pPr>
      <w:r w:rsidRPr="00086820">
        <w:rPr>
          <w:sz w:val="28"/>
          <w:szCs w:val="28"/>
        </w:rPr>
        <w:t>Требования к таре, упаковке и маркировке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Требования к таре и упаковке товара устанавливаются в соответствии со статьей 481 ГК РФ.</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Упаковка и маркировка должна соответствовать требованиям ГОСТ, импортного товара – международным стандартам упаковки.</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Маркировка упаковки должна строго соответствовать маркировке товара.</w:t>
      </w:r>
    </w:p>
    <w:p w:rsidR="00BB409B" w:rsidRPr="00086820" w:rsidRDefault="00BB409B" w:rsidP="00613F33">
      <w:pPr>
        <w:pStyle w:val="ListNum"/>
        <w:numPr>
          <w:ilvl w:val="0"/>
          <w:numId w:val="4"/>
        </w:numPr>
        <w:tabs>
          <w:tab w:val="clear" w:pos="284"/>
          <w:tab w:val="left" w:pos="709"/>
        </w:tabs>
        <w:spacing w:before="0"/>
        <w:rPr>
          <w:sz w:val="28"/>
          <w:szCs w:val="28"/>
        </w:rPr>
      </w:pPr>
      <w:r w:rsidRPr="00086820">
        <w:rPr>
          <w:rStyle w:val="kursiv"/>
          <w:i w:val="0"/>
          <w:sz w:val="28"/>
          <w:szCs w:val="28"/>
        </w:rPr>
        <w:t xml:space="preserve"> </w:t>
      </w:r>
      <w:r w:rsidRPr="00086820">
        <w:rPr>
          <w:sz w:val="28"/>
          <w:szCs w:val="28"/>
        </w:rPr>
        <w:t>Требования к отгрузке и доставке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Требования устанавливаются в соответствии со статьями 509 и 510 ГК РФ.</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Доставка и разгрузка осуществляются поставщиком за счет собственных средств.</w:t>
      </w:r>
    </w:p>
    <w:p w:rsidR="00BB409B" w:rsidRPr="00086820" w:rsidRDefault="00BB409B" w:rsidP="00613F33">
      <w:pPr>
        <w:pStyle w:val="ListNum"/>
        <w:numPr>
          <w:ilvl w:val="0"/>
          <w:numId w:val="4"/>
        </w:numPr>
        <w:tabs>
          <w:tab w:val="clear" w:pos="284"/>
          <w:tab w:val="left" w:pos="709"/>
        </w:tabs>
        <w:spacing w:before="0"/>
        <w:rPr>
          <w:bCs/>
          <w:sz w:val="28"/>
          <w:szCs w:val="28"/>
        </w:rPr>
      </w:pPr>
      <w:r w:rsidRPr="00086820">
        <w:rPr>
          <w:rStyle w:val="kursiv"/>
          <w:i w:val="0"/>
          <w:sz w:val="28"/>
          <w:szCs w:val="28"/>
        </w:rPr>
        <w:t xml:space="preserve"> </w:t>
      </w:r>
      <w:r w:rsidRPr="00086820">
        <w:rPr>
          <w:bCs/>
          <w:sz w:val="28"/>
          <w:szCs w:val="28"/>
        </w:rPr>
        <w:t>Требования по комплектности товара.</w:t>
      </w:r>
    </w:p>
    <w:p w:rsidR="00BB409B" w:rsidRPr="00086820" w:rsidRDefault="00BB409B" w:rsidP="00E600EF">
      <w:pPr>
        <w:pStyle w:val="ListNum"/>
        <w:numPr>
          <w:ilvl w:val="0"/>
          <w:numId w:val="0"/>
        </w:numPr>
        <w:spacing w:before="0"/>
        <w:rPr>
          <w:bCs/>
          <w:sz w:val="28"/>
          <w:szCs w:val="28"/>
        </w:rPr>
      </w:pPr>
      <w:r w:rsidRPr="00086820">
        <w:rPr>
          <w:bCs/>
          <w:sz w:val="28"/>
          <w:szCs w:val="28"/>
        </w:rPr>
        <w:tab/>
      </w:r>
      <w:r w:rsidRPr="00086820">
        <w:rPr>
          <w:bCs/>
          <w:sz w:val="28"/>
          <w:szCs w:val="28"/>
        </w:rPr>
        <w:tab/>
        <w:t>Поставляемый товар должен быть работоспособным, содержать все комплектующие и 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BB409B" w:rsidRPr="00086820" w:rsidRDefault="00BB409B" w:rsidP="00613F33">
      <w:pPr>
        <w:pStyle w:val="ListNum"/>
        <w:numPr>
          <w:ilvl w:val="0"/>
          <w:numId w:val="4"/>
        </w:numPr>
        <w:tabs>
          <w:tab w:val="clear" w:pos="284"/>
          <w:tab w:val="left" w:pos="709"/>
        </w:tabs>
        <w:spacing w:before="0"/>
        <w:rPr>
          <w:bCs/>
          <w:i/>
          <w:sz w:val="28"/>
          <w:szCs w:val="28"/>
        </w:rPr>
      </w:pPr>
      <w:r w:rsidRPr="00086820">
        <w:rPr>
          <w:sz w:val="28"/>
          <w:szCs w:val="28"/>
        </w:rPr>
        <w:t xml:space="preserve"> </w:t>
      </w:r>
      <w:r w:rsidRPr="00086820">
        <w:rPr>
          <w:bCs/>
          <w:sz w:val="28"/>
          <w:szCs w:val="28"/>
        </w:rPr>
        <w:t>Требования по передаче Заказчику технических и иных документов при поставке товара</w:t>
      </w:r>
      <w:r w:rsidRPr="00086820">
        <w:rPr>
          <w:bCs/>
          <w:i/>
          <w:sz w:val="28"/>
          <w:szCs w:val="28"/>
        </w:rPr>
        <w:t>.</w:t>
      </w:r>
    </w:p>
    <w:p w:rsidR="00BB409B" w:rsidRPr="00086820" w:rsidRDefault="00BB409B" w:rsidP="00E600EF">
      <w:pPr>
        <w:pStyle w:val="ListNum"/>
        <w:numPr>
          <w:ilvl w:val="0"/>
          <w:numId w:val="0"/>
        </w:numPr>
        <w:spacing w:before="0"/>
        <w:rPr>
          <w:bCs/>
          <w:sz w:val="28"/>
          <w:szCs w:val="28"/>
        </w:rPr>
      </w:pPr>
      <w:r w:rsidRPr="00086820">
        <w:rPr>
          <w:bCs/>
          <w:sz w:val="28"/>
          <w:szCs w:val="28"/>
        </w:rPr>
        <w:tab/>
      </w:r>
      <w:r w:rsidRPr="00086820">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BB409B" w:rsidRPr="00086820" w:rsidRDefault="00BB409B" w:rsidP="00613F33">
      <w:pPr>
        <w:pStyle w:val="ListNum"/>
        <w:numPr>
          <w:ilvl w:val="0"/>
          <w:numId w:val="4"/>
        </w:numPr>
        <w:tabs>
          <w:tab w:val="clear" w:pos="284"/>
          <w:tab w:val="left" w:pos="709"/>
        </w:tabs>
        <w:spacing w:before="0"/>
        <w:rPr>
          <w:bCs/>
          <w:sz w:val="28"/>
          <w:szCs w:val="28"/>
        </w:rPr>
      </w:pPr>
      <w:r w:rsidRPr="00086820">
        <w:rPr>
          <w:sz w:val="28"/>
          <w:szCs w:val="28"/>
        </w:rPr>
        <w:t xml:space="preserve"> </w:t>
      </w:r>
      <w:r w:rsidRPr="00086820">
        <w:rPr>
          <w:bCs/>
          <w:sz w:val="28"/>
          <w:szCs w:val="28"/>
        </w:rPr>
        <w:t>Требования по передаче Заказчику комплекта расходных материалов для первичной эксплуатации товара.</w:t>
      </w:r>
    </w:p>
    <w:p w:rsidR="00BB409B" w:rsidRPr="00086820" w:rsidRDefault="00BB409B" w:rsidP="00613F33">
      <w:pPr>
        <w:pStyle w:val="ListNum"/>
        <w:numPr>
          <w:ilvl w:val="0"/>
          <w:numId w:val="4"/>
        </w:numPr>
        <w:tabs>
          <w:tab w:val="clear" w:pos="284"/>
          <w:tab w:val="left" w:pos="709"/>
        </w:tabs>
        <w:spacing w:before="0"/>
        <w:rPr>
          <w:bCs/>
          <w:sz w:val="28"/>
          <w:szCs w:val="28"/>
        </w:rPr>
      </w:pPr>
      <w:r w:rsidRPr="00086820">
        <w:rPr>
          <w:sz w:val="28"/>
          <w:szCs w:val="28"/>
        </w:rPr>
        <w:t xml:space="preserve"> Порядок сдачи и приемки товара.</w:t>
      </w:r>
    </w:p>
    <w:p w:rsidR="00BB409B" w:rsidRPr="00086820" w:rsidRDefault="00BB409B" w:rsidP="00E600EF">
      <w:pPr>
        <w:pStyle w:val="ListNum"/>
        <w:numPr>
          <w:ilvl w:val="0"/>
          <w:numId w:val="0"/>
        </w:numPr>
        <w:spacing w:before="0"/>
        <w:rPr>
          <w:bCs/>
          <w:sz w:val="28"/>
          <w:szCs w:val="28"/>
        </w:rPr>
      </w:pPr>
      <w:r w:rsidRPr="00086820">
        <w:rPr>
          <w:bCs/>
          <w:sz w:val="28"/>
          <w:szCs w:val="28"/>
        </w:rPr>
        <w:lastRenderedPageBreak/>
        <w:tab/>
      </w:r>
      <w:r w:rsidRPr="00086820">
        <w:rPr>
          <w:bCs/>
          <w:sz w:val="28"/>
          <w:szCs w:val="28"/>
        </w:rPr>
        <w:tab/>
        <w:t>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Может применяться Заказчиком только в случаях, когда это предусмотрено аукционной документацией.</w:t>
      </w:r>
    </w:p>
    <w:p w:rsidR="00BB409B" w:rsidRPr="00086820" w:rsidRDefault="00BB409B" w:rsidP="00613F33">
      <w:pPr>
        <w:pStyle w:val="ListNum"/>
        <w:numPr>
          <w:ilvl w:val="0"/>
          <w:numId w:val="4"/>
        </w:numPr>
        <w:tabs>
          <w:tab w:val="clear" w:pos="284"/>
          <w:tab w:val="left" w:pos="709"/>
        </w:tabs>
        <w:spacing w:before="0"/>
        <w:rPr>
          <w:bCs/>
          <w:sz w:val="28"/>
          <w:szCs w:val="28"/>
        </w:rPr>
      </w:pPr>
      <w:r w:rsidRPr="00086820">
        <w:rPr>
          <w:sz w:val="28"/>
          <w:szCs w:val="28"/>
        </w:rPr>
        <w:t xml:space="preserve"> </w:t>
      </w:r>
      <w:r w:rsidRPr="00086820">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BB409B" w:rsidRPr="00086820" w:rsidRDefault="00BB409B" w:rsidP="00613F33">
      <w:pPr>
        <w:pStyle w:val="ListNum"/>
        <w:numPr>
          <w:ilvl w:val="0"/>
          <w:numId w:val="4"/>
        </w:numPr>
        <w:tabs>
          <w:tab w:val="clear" w:pos="284"/>
          <w:tab w:val="left" w:pos="709"/>
        </w:tabs>
        <w:spacing w:before="0"/>
        <w:rPr>
          <w:bCs/>
          <w:sz w:val="28"/>
          <w:szCs w:val="28"/>
        </w:rPr>
      </w:pPr>
      <w:r w:rsidRPr="00086820">
        <w:rPr>
          <w:sz w:val="28"/>
          <w:szCs w:val="28"/>
        </w:rPr>
        <w:t xml:space="preserve"> Требования к условиям эксплуатации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параметры электрической сети</w:t>
      </w:r>
      <w:proofErr w:type="gramStart"/>
      <w:r w:rsidRPr="00086820">
        <w:rPr>
          <w:sz w:val="28"/>
          <w:szCs w:val="28"/>
        </w:rPr>
        <w:t xml:space="preserve"> - ___;</w:t>
      </w:r>
      <w:proofErr w:type="gramEnd"/>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 xml:space="preserve">запыленность  - </w:t>
      </w:r>
      <w:proofErr w:type="gramStart"/>
      <w:r w:rsidRPr="00086820">
        <w:rPr>
          <w:sz w:val="28"/>
          <w:szCs w:val="28"/>
        </w:rPr>
        <w:t>до</w:t>
      </w:r>
      <w:proofErr w:type="gramEnd"/>
      <w:r w:rsidRPr="00086820">
        <w:rPr>
          <w:sz w:val="28"/>
          <w:szCs w:val="28"/>
        </w:rPr>
        <w:t xml:space="preserve"> ___.</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Шум от работы поставляемого товара, не должен превышать санитарно-гигиенические нормы по данному виду товара.</w:t>
      </w:r>
    </w:p>
    <w:p w:rsidR="00BB409B" w:rsidRPr="00086820" w:rsidRDefault="00BB409B" w:rsidP="00613F33">
      <w:pPr>
        <w:pStyle w:val="ListNum"/>
        <w:numPr>
          <w:ilvl w:val="0"/>
          <w:numId w:val="4"/>
        </w:numPr>
        <w:tabs>
          <w:tab w:val="clear" w:pos="284"/>
          <w:tab w:val="left" w:pos="709"/>
        </w:tabs>
        <w:spacing w:before="0"/>
        <w:rPr>
          <w:bCs/>
          <w:sz w:val="28"/>
          <w:szCs w:val="28"/>
        </w:rPr>
      </w:pPr>
      <w:r>
        <w:rPr>
          <w:bCs/>
          <w:sz w:val="28"/>
          <w:szCs w:val="28"/>
        </w:rPr>
        <w:t xml:space="preserve"> </w:t>
      </w:r>
      <w:r w:rsidRPr="00086820">
        <w:rPr>
          <w:bCs/>
          <w:sz w:val="28"/>
          <w:szCs w:val="28"/>
        </w:rPr>
        <w:t>Требования по техническому обучению поставщиком персонала Заказчика работе с поставленным товаром (сопутствующие услуги).</w:t>
      </w:r>
    </w:p>
    <w:p w:rsidR="00BB409B" w:rsidRPr="00086820" w:rsidRDefault="00BB409B" w:rsidP="00613F33">
      <w:pPr>
        <w:pStyle w:val="ListNum"/>
        <w:numPr>
          <w:ilvl w:val="0"/>
          <w:numId w:val="4"/>
        </w:numPr>
        <w:tabs>
          <w:tab w:val="clear" w:pos="284"/>
          <w:tab w:val="left" w:pos="709"/>
        </w:tabs>
        <w:spacing w:before="0"/>
        <w:rPr>
          <w:sz w:val="28"/>
          <w:szCs w:val="28"/>
        </w:rPr>
      </w:pPr>
      <w:r w:rsidRPr="00086820">
        <w:rPr>
          <w:bCs/>
          <w:sz w:val="28"/>
          <w:szCs w:val="28"/>
        </w:rPr>
        <w:t xml:space="preserve"> </w:t>
      </w:r>
      <w:r w:rsidRPr="00086820">
        <w:rPr>
          <w:sz w:val="28"/>
          <w:szCs w:val="28"/>
        </w:rPr>
        <w:t>Требования по объему гарантии качества товара (минимально приемлемые для Заказчика либо жестко установленные обязанности поставщика в гарантийный период).</w:t>
      </w:r>
    </w:p>
    <w:p w:rsidR="00BB409B" w:rsidRPr="00086820" w:rsidRDefault="00BB409B" w:rsidP="00613F33">
      <w:pPr>
        <w:pStyle w:val="ListNum"/>
        <w:numPr>
          <w:ilvl w:val="0"/>
          <w:numId w:val="4"/>
        </w:numPr>
        <w:tabs>
          <w:tab w:val="clear" w:pos="284"/>
          <w:tab w:val="left" w:pos="709"/>
        </w:tabs>
        <w:spacing w:before="0"/>
        <w:rPr>
          <w:sz w:val="28"/>
          <w:szCs w:val="28"/>
        </w:rPr>
      </w:pPr>
      <w:r w:rsidRPr="00086820">
        <w:rPr>
          <w:bCs/>
          <w:sz w:val="28"/>
          <w:szCs w:val="28"/>
        </w:rPr>
        <w:t xml:space="preserve"> </w:t>
      </w:r>
      <w:r w:rsidRPr="00086820">
        <w:rPr>
          <w:sz w:val="28"/>
          <w:szCs w:val="28"/>
        </w:rPr>
        <w:t xml:space="preserve">Требования по сроку гарантии качества. </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Требования устанавливаются в соответствии со статьей 5 Закона «О защите прав потребителей».</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Соответственно Заказчик должен установить гарантийный срок не </w:t>
      </w:r>
      <w:proofErr w:type="gramStart"/>
      <w:r w:rsidRPr="00086820">
        <w:rPr>
          <w:sz w:val="28"/>
          <w:szCs w:val="28"/>
        </w:rPr>
        <w:t>менее гарантийного</w:t>
      </w:r>
      <w:proofErr w:type="gramEnd"/>
      <w:r w:rsidRPr="00086820">
        <w:rPr>
          <w:sz w:val="28"/>
          <w:szCs w:val="28"/>
        </w:rPr>
        <w:t xml:space="preserve"> срока производителя.</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Если срок и (или) объем предоставления гарантии качества товара не является критерием оценки заявок, в техническом задании должны быть установлены точные требования к сроку и (или) объему предоставления гарантии качества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Гарантийные обязательства распространяются на все товары и на все составляющие его части (или комплектующие).</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Должна быть обеспечена возможность ремонта товаров в региональных сервисных центрах (должны быть указаны адреса сервисных центров).</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r>
      <w:r w:rsidRPr="0030392C">
        <w:rPr>
          <w:sz w:val="28"/>
          <w:szCs w:val="28"/>
        </w:rPr>
        <w:t>Гарантийный срок действует с момента подписания сторонами акта сдачи-приемки исполнения обязательств по договору.</w:t>
      </w:r>
      <w:r w:rsidRPr="009F36E4">
        <w:rPr>
          <w:sz w:val="28"/>
          <w:szCs w:val="28"/>
        </w:rPr>
        <w:t xml:space="preserve"> </w:t>
      </w:r>
      <w:r w:rsidRPr="00086820">
        <w:rPr>
          <w:sz w:val="28"/>
          <w:szCs w:val="28"/>
        </w:rPr>
        <w:t xml:space="preserve">Гарантийный срок на </w:t>
      </w:r>
      <w:proofErr w:type="gramStart"/>
      <w:r w:rsidRPr="00086820">
        <w:rPr>
          <w:sz w:val="28"/>
          <w:szCs w:val="28"/>
        </w:rPr>
        <w:t>комплектующие</w:t>
      </w:r>
      <w:proofErr w:type="gramEnd"/>
      <w:r w:rsidRPr="00086820">
        <w:rPr>
          <w:sz w:val="28"/>
          <w:szCs w:val="28"/>
        </w:rPr>
        <w:t xml:space="preserve">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w:t>
      </w:r>
      <w:r w:rsidRPr="00086820">
        <w:rPr>
          <w:sz w:val="28"/>
          <w:szCs w:val="28"/>
        </w:rPr>
        <w:lastRenderedPageBreak/>
        <w:t>продлевается поставщиком на срок устранения соответствующих обстоятельств (независимо от места нахождения товара).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Заказчик незамедлительно, но не более чем в ___</w:t>
      </w:r>
      <w:proofErr w:type="gramStart"/>
      <w:r w:rsidRPr="00086820">
        <w:rPr>
          <w:sz w:val="28"/>
          <w:szCs w:val="28"/>
        </w:rPr>
        <w:t>_-</w:t>
      </w:r>
      <w:proofErr w:type="spellStart"/>
      <w:proofErr w:type="gramEnd"/>
      <w:r w:rsidRPr="00086820">
        <w:rPr>
          <w:sz w:val="28"/>
          <w:szCs w:val="28"/>
        </w:rPr>
        <w:t>дневный</w:t>
      </w:r>
      <w:proofErr w:type="spellEnd"/>
      <w:r w:rsidRPr="00086820">
        <w:rPr>
          <w:sz w:val="28"/>
          <w:szCs w:val="28"/>
        </w:rPr>
        <w:t xml:space="preserve">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 xml:space="preserve">Время устранения отказа (устранение неисправности) товара при наступлении гарантийного случая – </w:t>
      </w:r>
      <w:r w:rsidRPr="004F6A3F">
        <w:rPr>
          <w:sz w:val="28"/>
          <w:szCs w:val="28"/>
        </w:rPr>
        <w:t>не более 14 календарных дней (срок взят из проекта договора) с момента получения поставщиком</w:t>
      </w:r>
      <w:r w:rsidRPr="00086820">
        <w:rPr>
          <w:sz w:val="28"/>
          <w:szCs w:val="28"/>
        </w:rPr>
        <w:t xml:space="preserve">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BB409B" w:rsidRPr="00086820" w:rsidRDefault="00BB409B" w:rsidP="00613F33">
      <w:pPr>
        <w:pStyle w:val="ListNum"/>
        <w:numPr>
          <w:ilvl w:val="0"/>
          <w:numId w:val="4"/>
        </w:numPr>
        <w:tabs>
          <w:tab w:val="clear" w:pos="284"/>
          <w:tab w:val="left" w:pos="709"/>
        </w:tabs>
        <w:spacing w:before="0"/>
        <w:rPr>
          <w:sz w:val="28"/>
          <w:szCs w:val="28"/>
        </w:rPr>
      </w:pPr>
      <w:r w:rsidRPr="00086820">
        <w:rPr>
          <w:sz w:val="28"/>
          <w:szCs w:val="28"/>
        </w:rPr>
        <w:t xml:space="preserve"> Требования к расходам на эксплуатацию товара (с учетом планируемого срока эксплуатации товара для расчета участником процедуры закупки расходов на эксплуатацию товара).</w:t>
      </w:r>
    </w:p>
    <w:p w:rsidR="00BB409B" w:rsidRPr="00086820" w:rsidRDefault="00BB409B" w:rsidP="00613F33">
      <w:pPr>
        <w:pStyle w:val="ListNum"/>
        <w:numPr>
          <w:ilvl w:val="0"/>
          <w:numId w:val="4"/>
        </w:numPr>
        <w:tabs>
          <w:tab w:val="clear" w:pos="284"/>
          <w:tab w:val="left" w:pos="709"/>
        </w:tabs>
        <w:spacing w:before="0"/>
        <w:rPr>
          <w:sz w:val="28"/>
          <w:szCs w:val="28"/>
        </w:rPr>
      </w:pPr>
      <w:proofErr w:type="gramStart"/>
      <w:r w:rsidRPr="00086820">
        <w:rPr>
          <w:sz w:val="28"/>
          <w:szCs w:val="28"/>
        </w:rPr>
        <w:t xml:space="preserve">Требования к расходам на техническое обслуживание товара </w:t>
      </w:r>
      <w:r w:rsidRPr="00086820">
        <w:rPr>
          <w:bCs/>
          <w:sz w:val="28"/>
          <w:szCs w:val="28"/>
        </w:rPr>
        <w:t>(с учетом планируемого срока технического обслуживания товаров для расчета участником процедуры закупки расходов на техническое обслуживания товаров).</w:t>
      </w:r>
      <w:proofErr w:type="gramEnd"/>
    </w:p>
    <w:p w:rsidR="00BB409B" w:rsidRPr="00086820" w:rsidRDefault="00BB409B" w:rsidP="00613F33">
      <w:pPr>
        <w:pStyle w:val="ListNum"/>
        <w:numPr>
          <w:ilvl w:val="0"/>
          <w:numId w:val="4"/>
        </w:numPr>
        <w:tabs>
          <w:tab w:val="clear" w:pos="284"/>
          <w:tab w:val="left" w:pos="709"/>
        </w:tabs>
        <w:spacing w:before="0"/>
        <w:rPr>
          <w:sz w:val="28"/>
          <w:szCs w:val="28"/>
        </w:rPr>
      </w:pPr>
      <w:r w:rsidRPr="00086820">
        <w:rPr>
          <w:sz w:val="28"/>
          <w:szCs w:val="28"/>
        </w:rPr>
        <w:t xml:space="preserve"> Авторские права.</w:t>
      </w:r>
    </w:p>
    <w:p w:rsidR="00BB409B" w:rsidRPr="00086820" w:rsidRDefault="00BB409B" w:rsidP="00E600EF">
      <w:pPr>
        <w:pStyle w:val="ListNum"/>
        <w:numPr>
          <w:ilvl w:val="0"/>
          <w:numId w:val="0"/>
        </w:numPr>
        <w:spacing w:before="0"/>
        <w:rPr>
          <w:sz w:val="28"/>
          <w:szCs w:val="28"/>
        </w:rPr>
      </w:pPr>
      <w:r w:rsidRPr="00086820">
        <w:rPr>
          <w:sz w:val="28"/>
          <w:szCs w:val="28"/>
        </w:rPr>
        <w:tab/>
      </w:r>
      <w:r w:rsidRPr="00086820">
        <w:rPr>
          <w:sz w:val="28"/>
          <w:szCs w:val="28"/>
        </w:rPr>
        <w:tab/>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BB409B" w:rsidRPr="00086820" w:rsidRDefault="00BB409B" w:rsidP="00613F33">
      <w:pPr>
        <w:pStyle w:val="ListNum"/>
        <w:numPr>
          <w:ilvl w:val="0"/>
          <w:numId w:val="4"/>
        </w:numPr>
        <w:tabs>
          <w:tab w:val="clear" w:pos="284"/>
          <w:tab w:val="left" w:pos="709"/>
        </w:tabs>
        <w:spacing w:before="0"/>
        <w:rPr>
          <w:bCs/>
          <w:sz w:val="28"/>
          <w:szCs w:val="28"/>
        </w:rPr>
      </w:pPr>
      <w:r w:rsidRPr="00086820">
        <w:rPr>
          <w:bCs/>
          <w:sz w:val="28"/>
          <w:szCs w:val="28"/>
        </w:rPr>
        <w:t xml:space="preserve"> </w:t>
      </w:r>
      <w:r w:rsidRPr="00086820">
        <w:rPr>
          <w:sz w:val="28"/>
          <w:szCs w:val="28"/>
        </w:rPr>
        <w:t xml:space="preserve">Особенности правового регулирования приобретения и использования </w:t>
      </w:r>
      <w:r w:rsidRPr="00086820">
        <w:rPr>
          <w:bCs/>
          <w:sz w:val="28"/>
          <w:szCs w:val="28"/>
        </w:rPr>
        <w:t xml:space="preserve">поставляемого </w:t>
      </w:r>
      <w:r w:rsidRPr="00086820">
        <w:rPr>
          <w:sz w:val="28"/>
          <w:szCs w:val="28"/>
        </w:rPr>
        <w:t>товара (по усмотрению Заказчика для тех видов товаров, в отношении которых законодательством Российской Федерации предусмотрены особые требования</w:t>
      </w:r>
      <w:r w:rsidRPr="00086820">
        <w:rPr>
          <w:bCs/>
          <w:sz w:val="28"/>
          <w:szCs w:val="28"/>
        </w:rPr>
        <w:t>).</w:t>
      </w:r>
    </w:p>
    <w:p w:rsidR="00BB409B" w:rsidRPr="00086820" w:rsidRDefault="00BB409B" w:rsidP="00E600EF">
      <w:pPr>
        <w:pStyle w:val="ListNum"/>
        <w:numPr>
          <w:ilvl w:val="0"/>
          <w:numId w:val="0"/>
        </w:numPr>
        <w:spacing w:before="0"/>
        <w:ind w:left="993"/>
        <w:rPr>
          <w:sz w:val="28"/>
          <w:szCs w:val="28"/>
        </w:rPr>
      </w:pPr>
    </w:p>
    <w:p w:rsidR="00BB409B" w:rsidRPr="00086820" w:rsidRDefault="00BB409B" w:rsidP="00E600EF">
      <w:pPr>
        <w:pStyle w:val="ListNum"/>
        <w:numPr>
          <w:ilvl w:val="0"/>
          <w:numId w:val="0"/>
        </w:numPr>
        <w:spacing w:before="0"/>
        <w:ind w:left="993"/>
        <w:rPr>
          <w:sz w:val="28"/>
          <w:szCs w:val="28"/>
        </w:rPr>
      </w:pPr>
    </w:p>
    <w:p w:rsidR="00BB409B" w:rsidRPr="00086820" w:rsidRDefault="00BB409B" w:rsidP="00E600EF">
      <w:pPr>
        <w:rPr>
          <w:sz w:val="28"/>
          <w:szCs w:val="28"/>
        </w:rPr>
      </w:pPr>
      <w:r w:rsidRPr="00086820">
        <w:rPr>
          <w:sz w:val="28"/>
          <w:szCs w:val="28"/>
        </w:rPr>
        <w:t>ПОДГОТОВЛЕНО</w:t>
      </w:r>
    </w:p>
    <w:p w:rsidR="00BB409B" w:rsidRPr="00086820" w:rsidRDefault="00BB409B" w:rsidP="00E600EF">
      <w:pPr>
        <w:rPr>
          <w:b/>
          <w:sz w:val="28"/>
          <w:szCs w:val="28"/>
        </w:rPr>
      </w:pPr>
    </w:p>
    <w:p w:rsidR="00BB409B" w:rsidRPr="00086820" w:rsidRDefault="00BB409B" w:rsidP="00E600EF">
      <w:pPr>
        <w:rPr>
          <w:sz w:val="28"/>
          <w:szCs w:val="28"/>
        </w:rPr>
      </w:pPr>
      <w:r w:rsidRPr="00086820">
        <w:rPr>
          <w:sz w:val="28"/>
          <w:szCs w:val="28"/>
        </w:rPr>
        <w:t>Проректор</w:t>
      </w:r>
    </w:p>
    <w:p w:rsidR="00BB409B" w:rsidRPr="00086820" w:rsidRDefault="00BB409B" w:rsidP="00E600EF">
      <w:pPr>
        <w:rPr>
          <w:b/>
          <w:sz w:val="28"/>
          <w:szCs w:val="28"/>
        </w:rPr>
      </w:pPr>
      <w:r w:rsidRPr="00086820">
        <w:rPr>
          <w:sz w:val="28"/>
          <w:szCs w:val="28"/>
        </w:rPr>
        <w:t>по направлению вида деятельности</w:t>
      </w:r>
      <w:r w:rsidRPr="00086820">
        <w:rPr>
          <w:b/>
          <w:sz w:val="28"/>
          <w:szCs w:val="28"/>
        </w:rPr>
        <w:t xml:space="preserve"> ______________</w:t>
      </w:r>
    </w:p>
    <w:p w:rsidR="00BB409B" w:rsidRPr="00086820" w:rsidRDefault="00BB409B" w:rsidP="00E600EF">
      <w:pPr>
        <w:rPr>
          <w:b/>
          <w:sz w:val="28"/>
          <w:szCs w:val="28"/>
        </w:rPr>
      </w:pPr>
      <w:r w:rsidRPr="00086820">
        <w:rPr>
          <w:b/>
          <w:sz w:val="28"/>
          <w:szCs w:val="28"/>
        </w:rPr>
        <w:t>«_____»________________</w:t>
      </w:r>
    </w:p>
    <w:p w:rsidR="00BB409B" w:rsidRPr="00086820" w:rsidRDefault="00BB409B" w:rsidP="00E600EF">
      <w:pPr>
        <w:rPr>
          <w:sz w:val="28"/>
          <w:szCs w:val="28"/>
        </w:rPr>
      </w:pPr>
    </w:p>
    <w:p w:rsidR="00BB409B" w:rsidRPr="00086820" w:rsidRDefault="00BB409B" w:rsidP="00E600EF">
      <w:pPr>
        <w:tabs>
          <w:tab w:val="left" w:pos="1800"/>
        </w:tabs>
        <w:suppressAutoHyphens/>
        <w:ind w:firstLine="567"/>
        <w:jc w:val="both"/>
        <w:rPr>
          <w:i/>
          <w:sz w:val="28"/>
          <w:szCs w:val="28"/>
        </w:rPr>
      </w:pPr>
      <w:r w:rsidRPr="00086820">
        <w:rPr>
          <w:i/>
          <w:sz w:val="28"/>
          <w:szCs w:val="28"/>
        </w:rPr>
        <w:t>При подготовке Технического задания инициатор закупки должен соблюдать следующие требования к закупаемым товарам:</w:t>
      </w:r>
    </w:p>
    <w:p w:rsidR="00BB409B" w:rsidRPr="00086820" w:rsidRDefault="00BB409B" w:rsidP="00E600EF">
      <w:pPr>
        <w:shd w:val="clear" w:color="auto" w:fill="FFFFFF"/>
        <w:tabs>
          <w:tab w:val="left" w:pos="1980"/>
        </w:tabs>
        <w:suppressAutoHyphens/>
        <w:ind w:firstLine="567"/>
        <w:jc w:val="both"/>
        <w:rPr>
          <w:i/>
          <w:sz w:val="28"/>
          <w:szCs w:val="28"/>
        </w:rPr>
      </w:pPr>
      <w:r w:rsidRPr="00086820">
        <w:rPr>
          <w:sz w:val="28"/>
          <w:szCs w:val="28"/>
        </w:rPr>
        <w:t>1</w:t>
      </w:r>
      <w:r w:rsidRPr="00086820">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BB409B" w:rsidRPr="00086820" w:rsidRDefault="00BB409B" w:rsidP="00E600EF">
      <w:pPr>
        <w:shd w:val="clear" w:color="auto" w:fill="FFFFFF"/>
        <w:tabs>
          <w:tab w:val="left" w:pos="1980"/>
        </w:tabs>
        <w:suppressAutoHyphens/>
        <w:ind w:firstLine="567"/>
        <w:jc w:val="both"/>
        <w:rPr>
          <w:i/>
          <w:sz w:val="28"/>
          <w:szCs w:val="28"/>
        </w:rPr>
      </w:pPr>
      <w:r w:rsidRPr="00086820">
        <w:rPr>
          <w:i/>
          <w:sz w:val="28"/>
          <w:szCs w:val="28"/>
        </w:rPr>
        <w:t xml:space="preserve">2) должны учитываться действующие на момент осуществления закупки требования, предъявляемые законодательством Российской </w:t>
      </w:r>
      <w:r w:rsidRPr="00086820">
        <w:rPr>
          <w:i/>
          <w:sz w:val="28"/>
          <w:szCs w:val="28"/>
        </w:rPr>
        <w:lastRenderedPageBreak/>
        <w:t>Федерации по видам товаров об обязательной сертификации, об обязательном наличии санитарно-эпидемиологического заключения;</w:t>
      </w:r>
    </w:p>
    <w:p w:rsidR="00BB409B" w:rsidRPr="00086820" w:rsidRDefault="00BB409B" w:rsidP="00E600EF">
      <w:pPr>
        <w:shd w:val="clear" w:color="auto" w:fill="FFFFFF"/>
        <w:tabs>
          <w:tab w:val="left" w:pos="1980"/>
        </w:tabs>
        <w:suppressAutoHyphens/>
        <w:ind w:firstLine="567"/>
        <w:jc w:val="both"/>
        <w:rPr>
          <w:i/>
          <w:sz w:val="28"/>
          <w:szCs w:val="28"/>
        </w:rPr>
      </w:pPr>
      <w:r w:rsidRPr="00086820">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BB409B" w:rsidRPr="00A56B66" w:rsidRDefault="00BB409B" w:rsidP="00E600EF">
      <w:pPr>
        <w:shd w:val="clear" w:color="auto" w:fill="FFFFFF"/>
        <w:tabs>
          <w:tab w:val="left" w:pos="1980"/>
        </w:tabs>
        <w:suppressAutoHyphens/>
        <w:ind w:firstLine="567"/>
        <w:jc w:val="both"/>
        <w:rPr>
          <w:i/>
          <w:sz w:val="28"/>
          <w:szCs w:val="28"/>
        </w:rPr>
      </w:pPr>
      <w:r w:rsidRPr="00086820">
        <w:rPr>
          <w:i/>
          <w:sz w:val="28"/>
          <w:szCs w:val="28"/>
        </w:rPr>
        <w:t xml:space="preserve">4) устанавливаемые  требования к предмету закупки должны, по возможности,  обеспечивать представление участниками процедур закупки предложений о поставке  инновационных товаров. </w:t>
      </w:r>
    </w:p>
    <w:p w:rsidR="00BB409B" w:rsidRDefault="00BB409B" w:rsidP="00E600EF">
      <w:pPr>
        <w:shd w:val="clear" w:color="auto" w:fill="FFFFFF"/>
        <w:tabs>
          <w:tab w:val="left" w:pos="1980"/>
        </w:tabs>
        <w:suppressAutoHyphens/>
        <w:ind w:firstLine="567"/>
        <w:jc w:val="both"/>
        <w:rPr>
          <w:i/>
          <w:sz w:val="28"/>
          <w:szCs w:val="28"/>
        </w:rPr>
      </w:pPr>
      <w:r w:rsidRPr="004F6A3F">
        <w:rPr>
          <w:i/>
          <w:sz w:val="28"/>
          <w:szCs w:val="28"/>
        </w:rPr>
        <w:t>При подготовке технического задания устанавливаются только те требования, которые являются обязательными и существенными для поставляемого товара.- Это указание на то, что часть пунктов технического задания может не упоминаться.</w:t>
      </w:r>
    </w:p>
    <w:p w:rsidR="00BB409B" w:rsidRPr="00086820" w:rsidRDefault="00BB409B" w:rsidP="00E600EF">
      <w:pPr>
        <w:shd w:val="clear" w:color="auto" w:fill="FFFFFF"/>
        <w:tabs>
          <w:tab w:val="left" w:pos="1980"/>
        </w:tabs>
        <w:suppressAutoHyphens/>
        <w:ind w:firstLine="567"/>
        <w:jc w:val="both"/>
        <w:rPr>
          <w:i/>
          <w:sz w:val="28"/>
          <w:szCs w:val="28"/>
        </w:rPr>
      </w:pPr>
      <w:r w:rsidRPr="00086820">
        <w:rPr>
          <w:i/>
          <w:sz w:val="28"/>
          <w:szCs w:val="28"/>
        </w:rPr>
        <w:t>При осуществлении процедуры закупки запрещается ограничение конкуренции между участниками процедуры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BB409B" w:rsidRDefault="00BB409B" w:rsidP="00AD7419">
      <w:pPr>
        <w:ind w:firstLine="567"/>
        <w:jc w:val="both"/>
      </w:pPr>
      <w:r w:rsidRPr="00086820">
        <w:rPr>
          <w:i/>
          <w:sz w:val="28"/>
          <w:szCs w:val="28"/>
        </w:rPr>
        <w:t xml:space="preserve">Заказчик, осуществляющий закупку товаров,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w:t>
      </w:r>
      <w:r>
        <w:rPr>
          <w:i/>
          <w:sz w:val="28"/>
          <w:szCs w:val="28"/>
        </w:rPr>
        <w:t>или наименование производителя.</w:t>
      </w:r>
    </w:p>
    <w:sectPr w:rsidR="00BB409B" w:rsidSect="0032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640571B4"/>
    <w:multiLevelType w:val="hybridMultilevel"/>
    <w:tmpl w:val="48DC6E52"/>
    <w:lvl w:ilvl="0" w:tplc="E29C02FE">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EF"/>
    <w:rsid w:val="00032560"/>
    <w:rsid w:val="00086820"/>
    <w:rsid w:val="0010309D"/>
    <w:rsid w:val="001239ED"/>
    <w:rsid w:val="0020775E"/>
    <w:rsid w:val="00211F01"/>
    <w:rsid w:val="002B754C"/>
    <w:rsid w:val="0030392C"/>
    <w:rsid w:val="00314E0C"/>
    <w:rsid w:val="003268DF"/>
    <w:rsid w:val="004551DE"/>
    <w:rsid w:val="004F6A3F"/>
    <w:rsid w:val="00613F33"/>
    <w:rsid w:val="006549AD"/>
    <w:rsid w:val="006C0368"/>
    <w:rsid w:val="006E01AF"/>
    <w:rsid w:val="00700072"/>
    <w:rsid w:val="007A01EE"/>
    <w:rsid w:val="007D1CDB"/>
    <w:rsid w:val="00827980"/>
    <w:rsid w:val="00832187"/>
    <w:rsid w:val="008E58B6"/>
    <w:rsid w:val="0091335C"/>
    <w:rsid w:val="009F36E4"/>
    <w:rsid w:val="00A56B66"/>
    <w:rsid w:val="00AB2774"/>
    <w:rsid w:val="00AD7419"/>
    <w:rsid w:val="00BB409B"/>
    <w:rsid w:val="00C743F6"/>
    <w:rsid w:val="00D076F6"/>
    <w:rsid w:val="00D82EC5"/>
    <w:rsid w:val="00E600EF"/>
    <w:rsid w:val="00E65775"/>
    <w:rsid w:val="00E73D13"/>
    <w:rsid w:val="00F50D83"/>
    <w:rsid w:val="00F67F78"/>
    <w:rsid w:val="00FB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EF"/>
    <w:pPr>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E600EF"/>
    <w:pPr>
      <w:widowControl w:val="0"/>
      <w:ind w:firstLine="709"/>
      <w:jc w:val="both"/>
    </w:pPr>
    <w:rPr>
      <w:sz w:val="24"/>
      <w:szCs w:val="24"/>
    </w:rPr>
  </w:style>
  <w:style w:type="character" w:customStyle="1" w:styleId="30">
    <w:name w:val="Основной текст с отступом 3 Знак"/>
    <w:basedOn w:val="a0"/>
    <w:link w:val="3"/>
    <w:uiPriority w:val="99"/>
    <w:locked/>
    <w:rsid w:val="00E600EF"/>
    <w:rPr>
      <w:rFonts w:ascii="Times New Roman" w:hAnsi="Times New Roman" w:cs="Times New Roman"/>
      <w:sz w:val="24"/>
      <w:szCs w:val="24"/>
      <w:lang w:eastAsia="ru-RU"/>
    </w:rPr>
  </w:style>
  <w:style w:type="character" w:customStyle="1" w:styleId="kursiv">
    <w:name w:val="kursiv"/>
    <w:basedOn w:val="a0"/>
    <w:uiPriority w:val="99"/>
    <w:rsid w:val="00E600EF"/>
    <w:rPr>
      <w:rFonts w:cs="Times New Roman"/>
      <w:i/>
      <w:lang w:val="ru-RU"/>
    </w:rPr>
  </w:style>
  <w:style w:type="paragraph" w:customStyle="1" w:styleId="ListNum">
    <w:name w:val="ListNum"/>
    <w:basedOn w:val="a"/>
    <w:uiPriority w:val="99"/>
    <w:rsid w:val="00E600EF"/>
    <w:pPr>
      <w:numPr>
        <w:numId w:val="1"/>
      </w:numPr>
      <w:tabs>
        <w:tab w:val="left" w:pos="284"/>
      </w:tabs>
      <w:autoSpaceDE/>
      <w:autoSpaceDN/>
      <w:spacing w:before="60"/>
      <w:jc w:val="both"/>
    </w:pPr>
    <w:rPr>
      <w:sz w:val="22"/>
      <w:szCs w:val="24"/>
    </w:rPr>
  </w:style>
  <w:style w:type="paragraph" w:customStyle="1" w:styleId="ListBul2">
    <w:name w:val="ListBul2"/>
    <w:basedOn w:val="a"/>
    <w:uiPriority w:val="99"/>
    <w:rsid w:val="00E600EF"/>
    <w:pPr>
      <w:numPr>
        <w:numId w:val="2"/>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00EF"/>
    <w:pPr>
      <w:autoSpaceDE/>
      <w:autoSpaceDN/>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EF"/>
    <w:pPr>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E600EF"/>
    <w:pPr>
      <w:widowControl w:val="0"/>
      <w:ind w:firstLine="709"/>
      <w:jc w:val="both"/>
    </w:pPr>
    <w:rPr>
      <w:sz w:val="24"/>
      <w:szCs w:val="24"/>
    </w:rPr>
  </w:style>
  <w:style w:type="character" w:customStyle="1" w:styleId="30">
    <w:name w:val="Основной текст с отступом 3 Знак"/>
    <w:basedOn w:val="a0"/>
    <w:link w:val="3"/>
    <w:uiPriority w:val="99"/>
    <w:locked/>
    <w:rsid w:val="00E600EF"/>
    <w:rPr>
      <w:rFonts w:ascii="Times New Roman" w:hAnsi="Times New Roman" w:cs="Times New Roman"/>
      <w:sz w:val="24"/>
      <w:szCs w:val="24"/>
      <w:lang w:eastAsia="ru-RU"/>
    </w:rPr>
  </w:style>
  <w:style w:type="character" w:customStyle="1" w:styleId="kursiv">
    <w:name w:val="kursiv"/>
    <w:basedOn w:val="a0"/>
    <w:uiPriority w:val="99"/>
    <w:rsid w:val="00E600EF"/>
    <w:rPr>
      <w:rFonts w:cs="Times New Roman"/>
      <w:i/>
      <w:lang w:val="ru-RU"/>
    </w:rPr>
  </w:style>
  <w:style w:type="paragraph" w:customStyle="1" w:styleId="ListNum">
    <w:name w:val="ListNum"/>
    <w:basedOn w:val="a"/>
    <w:uiPriority w:val="99"/>
    <w:rsid w:val="00E600EF"/>
    <w:pPr>
      <w:numPr>
        <w:numId w:val="1"/>
      </w:numPr>
      <w:tabs>
        <w:tab w:val="left" w:pos="284"/>
      </w:tabs>
      <w:autoSpaceDE/>
      <w:autoSpaceDN/>
      <w:spacing w:before="60"/>
      <w:jc w:val="both"/>
    </w:pPr>
    <w:rPr>
      <w:sz w:val="22"/>
      <w:szCs w:val="24"/>
    </w:rPr>
  </w:style>
  <w:style w:type="paragraph" w:customStyle="1" w:styleId="ListBul2">
    <w:name w:val="ListBul2"/>
    <w:basedOn w:val="a"/>
    <w:uiPriority w:val="99"/>
    <w:rsid w:val="00E600EF"/>
    <w:pPr>
      <w:numPr>
        <w:numId w:val="2"/>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00EF"/>
    <w:pPr>
      <w:autoSpaceDE/>
      <w:autoSpaceDN/>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Ryzhukhina</cp:lastModifiedBy>
  <cp:revision>5</cp:revision>
  <cp:lastPrinted>2012-06-07T12:03:00Z</cp:lastPrinted>
  <dcterms:created xsi:type="dcterms:W3CDTF">2012-06-08T11:35:00Z</dcterms:created>
  <dcterms:modified xsi:type="dcterms:W3CDTF">2012-06-13T09:07:00Z</dcterms:modified>
</cp:coreProperties>
</file>